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9C2" w:rsidRDefault="00F969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15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47"/>
        <w:gridCol w:w="5932"/>
        <w:gridCol w:w="1784"/>
        <w:gridCol w:w="5887"/>
      </w:tblGrid>
      <w:tr w:rsidR="00F969C2"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rPr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847725" cy="1076325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1076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F969C2">
            <w:pPr>
              <w:spacing w:after="120"/>
              <w:jc w:val="center"/>
              <w:rPr>
                <w:sz w:val="24"/>
                <w:szCs w:val="24"/>
              </w:rPr>
            </w:pPr>
          </w:p>
          <w:p w:rsidR="00F969C2" w:rsidRDefault="00B271C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UNIVERSIDADE FEDERAL DO RIO DE JANEIRO</w:t>
            </w:r>
          </w:p>
          <w:p w:rsidR="00F969C2" w:rsidRDefault="00B271CF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INSTITUTO DE CIÊNCIAS BIOMÉDICAS</w:t>
            </w:r>
          </w:p>
          <w:p w:rsidR="00F969C2" w:rsidRDefault="00B271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CURSO: Odontologia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F969C2">
            <w:pPr>
              <w:rPr>
                <w:b/>
                <w:sz w:val="16"/>
                <w:szCs w:val="16"/>
              </w:rPr>
            </w:pPr>
          </w:p>
          <w:p w:rsidR="00F969C2" w:rsidRDefault="00B271CF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990600" cy="1009650"/>
                  <wp:effectExtent l="0" t="0" r="0" b="0"/>
                  <wp:docPr id="2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009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969C2" w:rsidRDefault="00F969C2">
            <w:pPr>
              <w:rPr>
                <w:b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C2" w:rsidRDefault="00F96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</w:p>
          <w:p w:rsidR="00F969C2" w:rsidRDefault="00B27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  <w:t xml:space="preserve">DISCIPLINA: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EMBRIOLOGIA OII</w:t>
            </w:r>
          </w:p>
          <w:p w:rsidR="00F969C2" w:rsidRDefault="00F96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</w:p>
          <w:p w:rsidR="00F969C2" w:rsidRDefault="00F969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</w:pPr>
          </w:p>
          <w:p w:rsidR="00F969C2" w:rsidRDefault="00B27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4"/>
                <w:szCs w:val="24"/>
              </w:rPr>
              <w:t>CÓDIGO: BMH117</w:t>
            </w:r>
          </w:p>
          <w:p w:rsidR="00F969C2" w:rsidRDefault="00F969C2">
            <w:pPr>
              <w:jc w:val="center"/>
              <w:rPr>
                <w:b/>
              </w:rPr>
            </w:pPr>
          </w:p>
          <w:p w:rsidR="00F969C2" w:rsidRDefault="00B271CF" w:rsidP="00BF7DB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32"/>
                <w:szCs w:val="32"/>
              </w:rPr>
              <w:t>Ano/período: 201</w:t>
            </w:r>
            <w:r w:rsidR="00BF7DBD">
              <w:rPr>
                <w:b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/2</w:t>
            </w:r>
          </w:p>
        </w:tc>
      </w:tr>
    </w:tbl>
    <w:p w:rsidR="00F969C2" w:rsidRDefault="00F969C2">
      <w:pPr>
        <w:rPr>
          <w:b/>
          <w:sz w:val="16"/>
          <w:szCs w:val="16"/>
        </w:rPr>
      </w:pPr>
    </w:p>
    <w:p w:rsidR="00F969C2" w:rsidRDefault="00F969C2">
      <w:pPr>
        <w:ind w:firstLine="708"/>
        <w:rPr>
          <w:b/>
          <w:smallCaps/>
          <w:sz w:val="24"/>
          <w:szCs w:val="24"/>
        </w:rPr>
      </w:pPr>
    </w:p>
    <w:p w:rsidR="00F969C2" w:rsidRDefault="00B271CF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PROFESSOR RESPONSÁVEL: </w:t>
      </w:r>
    </w:p>
    <w:tbl>
      <w:tblPr>
        <w:tblStyle w:val="a0"/>
        <w:tblW w:w="151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86"/>
        <w:gridCol w:w="4820"/>
        <w:gridCol w:w="2409"/>
        <w:gridCol w:w="3129"/>
      </w:tblGrid>
      <w:tr w:rsidR="00F969C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 Cristiano C. Coutinho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Programa: PGBCD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Bloco: B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C2" w:rsidRDefault="00B271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Sala: 25</w:t>
            </w:r>
          </w:p>
        </w:tc>
      </w:tr>
    </w:tbl>
    <w:p w:rsidR="00F969C2" w:rsidRDefault="00F969C2">
      <w:pPr>
        <w:ind w:firstLine="708"/>
        <w:rPr>
          <w:b/>
          <w:sz w:val="24"/>
          <w:szCs w:val="24"/>
        </w:rPr>
      </w:pPr>
    </w:p>
    <w:p w:rsidR="00F969C2" w:rsidRDefault="00B271C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Início:     </w:t>
      </w:r>
      <w:r w:rsidR="00BF7DBD">
        <w:rPr>
          <w:b/>
          <w:sz w:val="24"/>
          <w:szCs w:val="24"/>
        </w:rPr>
        <w:t>06</w:t>
      </w:r>
      <w:r>
        <w:rPr>
          <w:b/>
          <w:sz w:val="24"/>
          <w:szCs w:val="24"/>
        </w:rPr>
        <w:t>/</w:t>
      </w:r>
      <w:r w:rsidR="00BF7DBD">
        <w:rPr>
          <w:b/>
          <w:sz w:val="24"/>
          <w:szCs w:val="24"/>
        </w:rPr>
        <w:t>08/</w:t>
      </w:r>
      <w:r>
        <w:rPr>
          <w:b/>
          <w:sz w:val="24"/>
          <w:szCs w:val="24"/>
        </w:rPr>
        <w:t>201</w:t>
      </w:r>
      <w:r w:rsidR="002268B3">
        <w:rPr>
          <w:b/>
          <w:sz w:val="24"/>
          <w:szCs w:val="24"/>
        </w:rPr>
        <w:t>9</w:t>
      </w:r>
    </w:p>
    <w:p w:rsidR="00F969C2" w:rsidRDefault="00B271CF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Término: </w:t>
      </w:r>
      <w:r w:rsidR="00BF7DBD">
        <w:rPr>
          <w:b/>
          <w:sz w:val="24"/>
          <w:szCs w:val="24"/>
        </w:rPr>
        <w:t>03</w:t>
      </w:r>
      <w:r>
        <w:rPr>
          <w:b/>
          <w:sz w:val="24"/>
          <w:szCs w:val="24"/>
        </w:rPr>
        <w:t>/</w:t>
      </w:r>
      <w:r w:rsidR="00BF7DBD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/201</w:t>
      </w:r>
      <w:r w:rsidR="002268B3">
        <w:rPr>
          <w:b/>
          <w:sz w:val="24"/>
          <w:szCs w:val="24"/>
        </w:rPr>
        <w:t>9</w:t>
      </w:r>
    </w:p>
    <w:p w:rsidR="00F969C2" w:rsidRDefault="00F969C2">
      <w:pPr>
        <w:jc w:val="both"/>
        <w:rPr>
          <w:sz w:val="24"/>
          <w:szCs w:val="24"/>
        </w:rPr>
      </w:pPr>
    </w:p>
    <w:p w:rsidR="00F969C2" w:rsidRDefault="00B271C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>
        <w:rPr>
          <w:sz w:val="24"/>
          <w:szCs w:val="24"/>
        </w:rPr>
        <w:t xml:space="preserve">=teórica; </w:t>
      </w:r>
      <w:r>
        <w:rPr>
          <w:b/>
          <w:sz w:val="24"/>
          <w:szCs w:val="24"/>
        </w:rPr>
        <w:t>P</w:t>
      </w:r>
      <w:r>
        <w:rPr>
          <w:sz w:val="24"/>
          <w:szCs w:val="24"/>
        </w:rPr>
        <w:t xml:space="preserve">=prática; </w:t>
      </w:r>
      <w:r>
        <w:rPr>
          <w:b/>
          <w:sz w:val="24"/>
          <w:szCs w:val="24"/>
        </w:rPr>
        <w:t>S</w:t>
      </w:r>
      <w:r>
        <w:rPr>
          <w:sz w:val="24"/>
          <w:szCs w:val="24"/>
        </w:rPr>
        <w:t xml:space="preserve">=seminário; </w:t>
      </w:r>
      <w:r>
        <w:rPr>
          <w:b/>
          <w:sz w:val="24"/>
          <w:szCs w:val="24"/>
        </w:rPr>
        <w:t>AV</w:t>
      </w:r>
      <w:r>
        <w:rPr>
          <w:sz w:val="24"/>
          <w:szCs w:val="24"/>
        </w:rPr>
        <w:t>=</w:t>
      </w:r>
      <w:proofErr w:type="gramStart"/>
      <w:r>
        <w:rPr>
          <w:sz w:val="24"/>
          <w:szCs w:val="24"/>
        </w:rPr>
        <w:t>avaliação</w:t>
      </w:r>
      <w:proofErr w:type="gramEnd"/>
    </w:p>
    <w:tbl>
      <w:tblPr>
        <w:tblStyle w:val="a2"/>
        <w:tblW w:w="15056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889"/>
        <w:gridCol w:w="1701"/>
        <w:gridCol w:w="993"/>
        <w:gridCol w:w="1187"/>
        <w:gridCol w:w="2601"/>
        <w:gridCol w:w="5527"/>
        <w:gridCol w:w="2143"/>
        <w:gridCol w:w="15"/>
      </w:tblGrid>
      <w:tr w:rsidR="00F969C2"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2B2B2"/>
          </w:tcPr>
          <w:p w:rsidR="00F969C2" w:rsidRDefault="00F969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B2B2B2"/>
          </w:tcPr>
          <w:p w:rsidR="00F969C2" w:rsidRDefault="00F969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B2B2B2"/>
          </w:tcPr>
          <w:p w:rsidR="00F969C2" w:rsidRDefault="00F969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B2B2B2"/>
          </w:tcPr>
          <w:p w:rsidR="00F969C2" w:rsidRDefault="00F969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B2B2B2"/>
          </w:tcPr>
          <w:p w:rsidR="00F969C2" w:rsidRDefault="00F969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B2B2B2"/>
          </w:tcPr>
          <w:p w:rsidR="00F969C2" w:rsidRDefault="00F969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2B2B2"/>
          </w:tcPr>
          <w:p w:rsidR="00F969C2" w:rsidRDefault="00F969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969C2"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2B2B2"/>
          </w:tcPr>
          <w:p w:rsidR="00F969C2" w:rsidRDefault="00B271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B2B2B2"/>
          </w:tcPr>
          <w:p w:rsidR="00F969C2" w:rsidRDefault="00B271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B2B2B2"/>
          </w:tcPr>
          <w:p w:rsidR="00F969C2" w:rsidRDefault="00B271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SALA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B2B2B2"/>
          </w:tcPr>
          <w:p w:rsidR="00F969C2" w:rsidRDefault="00B271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ATIV.</w:t>
            </w:r>
          </w:p>
          <w:p w:rsidR="00F969C2" w:rsidRDefault="00B271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(T/P/S/AV)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B2B2B2"/>
          </w:tcPr>
          <w:p w:rsidR="00F969C2" w:rsidRDefault="00B271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PROGRAMA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B2B2B2"/>
          </w:tcPr>
          <w:p w:rsidR="00F969C2" w:rsidRDefault="00B271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ASSUNTO</w:t>
            </w:r>
          </w:p>
        </w:tc>
        <w:tc>
          <w:tcPr>
            <w:tcW w:w="215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2B2B2"/>
          </w:tcPr>
          <w:p w:rsidR="00F969C2" w:rsidRDefault="00B271C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</w:t>
            </w:r>
          </w:p>
        </w:tc>
      </w:tr>
      <w:tr w:rsidR="00F969C2">
        <w:trPr>
          <w:gridAfter w:val="1"/>
          <w:wAfter w:w="15" w:type="dxa"/>
        </w:trPr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BF7DBD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/08</w:t>
            </w:r>
          </w:p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f.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15:00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às 16:00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B1-16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2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PGBCD</w:t>
            </w:r>
          </w:p>
        </w:tc>
        <w:tc>
          <w:tcPr>
            <w:tcW w:w="5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ind w:firstLine="1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Apresentação do Curso</w:t>
            </w:r>
          </w:p>
          <w:p w:rsidR="002268B3" w:rsidRDefault="002268B3">
            <w:pPr>
              <w:ind w:firstLine="1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Gastrulação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 organização dos eixos</w:t>
            </w:r>
          </w:p>
          <w:p w:rsidR="00F969C2" w:rsidRDefault="00F969C2" w:rsidP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Cristiano</w:t>
            </w:r>
          </w:p>
        </w:tc>
      </w:tr>
      <w:tr w:rsidR="00F969C2">
        <w:trPr>
          <w:gridAfter w:val="1"/>
          <w:wAfter w:w="15" w:type="dxa"/>
        </w:trPr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BF7DBD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/08</w:t>
            </w:r>
          </w:p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f.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15:00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às 16:00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B1-16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2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PGBCD</w:t>
            </w:r>
          </w:p>
        </w:tc>
        <w:tc>
          <w:tcPr>
            <w:tcW w:w="5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ind w:right="-38" w:hanging="9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Gastrulação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 organização dos eixos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Cristiano</w:t>
            </w:r>
          </w:p>
        </w:tc>
      </w:tr>
      <w:tr w:rsidR="00F969C2">
        <w:trPr>
          <w:gridAfter w:val="1"/>
          <w:wAfter w:w="15" w:type="dxa"/>
        </w:trPr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BF7DBD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/08</w:t>
            </w:r>
          </w:p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f.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15:00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às 16:00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B1-16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1677E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2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PGBCD</w:t>
            </w:r>
          </w:p>
        </w:tc>
        <w:tc>
          <w:tcPr>
            <w:tcW w:w="5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8B3" w:rsidRDefault="002268B3" w:rsidP="002268B3">
            <w:pPr>
              <w:ind w:right="-38" w:hanging="9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Placa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pré-cordal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 determinação da simetria bilateral</w:t>
            </w:r>
          </w:p>
          <w:p w:rsidR="00F969C2" w:rsidRDefault="00F969C2" w:rsidP="002268B3">
            <w:pPr>
              <w:ind w:right="-38" w:hanging="91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Cristiano</w:t>
            </w:r>
          </w:p>
        </w:tc>
      </w:tr>
      <w:tr w:rsidR="00F969C2">
        <w:trPr>
          <w:gridAfter w:val="1"/>
          <w:wAfter w:w="15" w:type="dxa"/>
        </w:trPr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BF7DBD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/08</w:t>
            </w:r>
          </w:p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f.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15:00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às 16:00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B1-16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1677E3" w:rsidP="001677E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E.D.</w:t>
            </w:r>
          </w:p>
        </w:tc>
        <w:tc>
          <w:tcPr>
            <w:tcW w:w="2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PGBCD</w:t>
            </w:r>
          </w:p>
        </w:tc>
        <w:tc>
          <w:tcPr>
            <w:tcW w:w="5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1677E3" w:rsidP="001677E3">
            <w:pPr>
              <w:ind w:right="-38" w:hanging="9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Modelagem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do corpo e cabeça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embrionário</w:t>
            </w:r>
            <w:proofErr w:type="gramEnd"/>
          </w:p>
          <w:p w:rsidR="001677E3" w:rsidRDefault="001677E3" w:rsidP="001677E3">
            <w:pPr>
              <w:ind w:right="-38" w:hanging="9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Cristiano</w:t>
            </w:r>
          </w:p>
        </w:tc>
      </w:tr>
      <w:tr w:rsidR="00F969C2">
        <w:trPr>
          <w:gridAfter w:val="1"/>
          <w:wAfter w:w="15" w:type="dxa"/>
        </w:trPr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BF7DBD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/09</w:t>
            </w:r>
          </w:p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f.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15:00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às 16:00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B1-16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2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PGBCD</w:t>
            </w:r>
          </w:p>
        </w:tc>
        <w:tc>
          <w:tcPr>
            <w:tcW w:w="5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E3" w:rsidRDefault="001677E3" w:rsidP="001677E3">
            <w:pPr>
              <w:ind w:right="-38" w:hanging="9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Formação 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base do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crânio</w:t>
            </w:r>
          </w:p>
          <w:p w:rsidR="001677E3" w:rsidRPr="001677E3" w:rsidRDefault="001677E3" w:rsidP="001677E3">
            <w:pPr>
              <w:ind w:right="-38" w:hanging="91"/>
              <w:jc w:val="center"/>
              <w:rPr>
                <w:rFonts w:eastAsia="Calibri"/>
              </w:rPr>
            </w:pPr>
          </w:p>
          <w:p w:rsidR="00F969C2" w:rsidRDefault="00F969C2">
            <w:pPr>
              <w:ind w:right="-38" w:hanging="9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Cristiano</w:t>
            </w:r>
          </w:p>
        </w:tc>
      </w:tr>
      <w:tr w:rsidR="00F969C2">
        <w:trPr>
          <w:gridAfter w:val="1"/>
          <w:wAfter w:w="15" w:type="dxa"/>
        </w:trPr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F7DB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  <w:r w:rsidR="00B271CF">
              <w:rPr>
                <w:rFonts w:ascii="Calibri" w:eastAsia="Calibri" w:hAnsi="Calibri" w:cs="Calibri"/>
                <w:sz w:val="22"/>
                <w:szCs w:val="22"/>
              </w:rPr>
              <w:t>/09</w:t>
            </w:r>
          </w:p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f.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15:00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às 16:00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B1-16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1677E3" w:rsidP="001677E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PGBCD</w:t>
            </w:r>
          </w:p>
        </w:tc>
        <w:tc>
          <w:tcPr>
            <w:tcW w:w="5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1677E3" w:rsidP="001677E3">
            <w:pPr>
              <w:ind w:right="-38" w:hanging="9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Formação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calota craniana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Cristiano</w:t>
            </w:r>
          </w:p>
        </w:tc>
      </w:tr>
      <w:tr w:rsidR="00F969C2">
        <w:trPr>
          <w:gridAfter w:val="1"/>
          <w:wAfter w:w="15" w:type="dxa"/>
          <w:trHeight w:val="600"/>
        </w:trPr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F7DB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</w:t>
            </w:r>
            <w:r w:rsidR="00B271CF">
              <w:rPr>
                <w:rFonts w:ascii="Calibri" w:eastAsia="Calibri" w:hAnsi="Calibri" w:cs="Calibri"/>
                <w:sz w:val="22"/>
                <w:szCs w:val="22"/>
              </w:rPr>
              <w:t>/09</w:t>
            </w:r>
          </w:p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f.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15:00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às 16:00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B1-16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EE119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E.D</w:t>
            </w:r>
            <w:r w:rsidR="001677E3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PGBCD</w:t>
            </w:r>
          </w:p>
        </w:tc>
        <w:tc>
          <w:tcPr>
            <w:tcW w:w="5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EE1197" w:rsidP="00EE1197">
            <w:pPr>
              <w:ind w:right="-38" w:hanging="9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Modelagem da f</w:t>
            </w:r>
            <w:r w:rsidR="001677E3">
              <w:rPr>
                <w:rFonts w:ascii="Calibri" w:eastAsia="Calibri" w:hAnsi="Calibri" w:cs="Calibri"/>
                <w:sz w:val="22"/>
                <w:szCs w:val="22"/>
              </w:rPr>
              <w:t>ormação d</w:t>
            </w:r>
            <w:r w:rsidR="001677E3">
              <w:rPr>
                <w:rFonts w:ascii="Calibri" w:eastAsia="Calibri" w:hAnsi="Calibri" w:cs="Calibri"/>
                <w:sz w:val="22"/>
                <w:szCs w:val="22"/>
              </w:rPr>
              <w:t>o crânio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Cristiano</w:t>
            </w:r>
          </w:p>
        </w:tc>
      </w:tr>
      <w:tr w:rsidR="00F969C2">
        <w:trPr>
          <w:gridAfter w:val="1"/>
          <w:wAfter w:w="15" w:type="dxa"/>
        </w:trPr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F7DB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</w:t>
            </w:r>
            <w:r w:rsidR="00B271CF">
              <w:rPr>
                <w:rFonts w:ascii="Calibri" w:eastAsia="Calibri" w:hAnsi="Calibri" w:cs="Calibri"/>
                <w:sz w:val="22"/>
                <w:szCs w:val="22"/>
              </w:rPr>
              <w:t>/09</w:t>
            </w:r>
          </w:p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f.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15:00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às 16:00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B1-16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2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PGBCD</w:t>
            </w:r>
          </w:p>
        </w:tc>
        <w:tc>
          <w:tcPr>
            <w:tcW w:w="5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197" w:rsidRDefault="00EE1197" w:rsidP="00EE1197">
            <w:pPr>
              <w:ind w:right="-38" w:hanging="9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Arcos faríngeos, origem dos elementos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esqueléticos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F969C2" w:rsidRDefault="00EE1197" w:rsidP="00EE1197">
            <w:pPr>
              <w:ind w:firstLine="15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vasculares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, de inervações e musculares.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Cristiano</w:t>
            </w:r>
          </w:p>
        </w:tc>
      </w:tr>
    </w:tbl>
    <w:p w:rsidR="00F969C2" w:rsidRDefault="00F969C2">
      <w:pPr>
        <w:rPr>
          <w:sz w:val="24"/>
          <w:szCs w:val="24"/>
        </w:rPr>
      </w:pPr>
    </w:p>
    <w:p w:rsidR="00F969C2" w:rsidRDefault="00F969C2">
      <w:pPr>
        <w:rPr>
          <w:sz w:val="24"/>
          <w:szCs w:val="24"/>
        </w:rPr>
      </w:pPr>
    </w:p>
    <w:p w:rsidR="00F969C2" w:rsidRDefault="00F969C2">
      <w:pPr>
        <w:rPr>
          <w:sz w:val="24"/>
          <w:szCs w:val="24"/>
        </w:rPr>
      </w:pPr>
    </w:p>
    <w:p w:rsidR="00F969C2" w:rsidRDefault="00F969C2">
      <w:pPr>
        <w:rPr>
          <w:sz w:val="24"/>
          <w:szCs w:val="24"/>
        </w:rPr>
      </w:pPr>
    </w:p>
    <w:p w:rsidR="00F969C2" w:rsidRDefault="00F969C2"/>
    <w:tbl>
      <w:tblPr>
        <w:tblStyle w:val="a3"/>
        <w:tblW w:w="15056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889"/>
        <w:gridCol w:w="1701"/>
        <w:gridCol w:w="993"/>
        <w:gridCol w:w="1187"/>
        <w:gridCol w:w="2601"/>
        <w:gridCol w:w="5527"/>
        <w:gridCol w:w="2143"/>
        <w:gridCol w:w="15"/>
      </w:tblGrid>
      <w:tr w:rsidR="00F969C2"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2B2B2"/>
          </w:tcPr>
          <w:p w:rsidR="00F969C2" w:rsidRDefault="00F969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B2B2B2"/>
          </w:tcPr>
          <w:p w:rsidR="00F969C2" w:rsidRDefault="00F969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B2B2B2"/>
          </w:tcPr>
          <w:p w:rsidR="00F969C2" w:rsidRDefault="00F969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B2B2B2"/>
          </w:tcPr>
          <w:p w:rsidR="00F969C2" w:rsidRDefault="00F969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B2B2B2"/>
          </w:tcPr>
          <w:p w:rsidR="00F969C2" w:rsidRDefault="00F969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B2B2B2"/>
          </w:tcPr>
          <w:p w:rsidR="00F969C2" w:rsidRDefault="00F969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2B2B2"/>
          </w:tcPr>
          <w:p w:rsidR="00F969C2" w:rsidRDefault="00F969C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969C2"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2B2B2"/>
          </w:tcPr>
          <w:p w:rsidR="00F969C2" w:rsidRDefault="00B271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B2B2B2"/>
          </w:tcPr>
          <w:p w:rsidR="00F969C2" w:rsidRDefault="00B271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B2B2B2"/>
          </w:tcPr>
          <w:p w:rsidR="00F969C2" w:rsidRDefault="00B271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SALA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B2B2B2"/>
          </w:tcPr>
          <w:p w:rsidR="00F969C2" w:rsidRDefault="00B271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ATIV.</w:t>
            </w:r>
          </w:p>
          <w:p w:rsidR="00F969C2" w:rsidRDefault="00B271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(T/P/S/AV)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B2B2B2"/>
          </w:tcPr>
          <w:p w:rsidR="00F969C2" w:rsidRDefault="00B271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PROGRAMA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B2B2B2"/>
          </w:tcPr>
          <w:p w:rsidR="00F969C2" w:rsidRDefault="00B271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ASSUNTO</w:t>
            </w:r>
          </w:p>
        </w:tc>
        <w:tc>
          <w:tcPr>
            <w:tcW w:w="215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2B2B2"/>
          </w:tcPr>
          <w:p w:rsidR="00F969C2" w:rsidRDefault="00B271C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</w:t>
            </w:r>
          </w:p>
        </w:tc>
      </w:tr>
      <w:tr w:rsidR="00F969C2">
        <w:trPr>
          <w:gridAfter w:val="1"/>
          <w:wAfter w:w="15" w:type="dxa"/>
        </w:trPr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BF7DBD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/10</w:t>
            </w:r>
          </w:p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f.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15:00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às 16:00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B1-16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2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PGBCD</w:t>
            </w:r>
          </w:p>
        </w:tc>
        <w:tc>
          <w:tcPr>
            <w:tcW w:w="5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197" w:rsidRDefault="00EE1197" w:rsidP="00EE1197">
            <w:pPr>
              <w:ind w:right="-38" w:hanging="9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Arcos faríngeos, origem dos elementos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esqueléticos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F969C2" w:rsidRDefault="00EE1197" w:rsidP="00EE1197">
            <w:pPr>
              <w:ind w:firstLine="1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vascular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, de inervaç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ões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e muscular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Cristiano</w:t>
            </w:r>
          </w:p>
        </w:tc>
      </w:tr>
      <w:tr w:rsidR="00F969C2">
        <w:trPr>
          <w:gridAfter w:val="1"/>
          <w:wAfter w:w="15" w:type="dxa"/>
        </w:trPr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BF7DBD"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/10</w:t>
            </w:r>
          </w:p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f.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15:00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às 16:00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B1-16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EE119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E.D.</w:t>
            </w:r>
          </w:p>
        </w:tc>
        <w:tc>
          <w:tcPr>
            <w:tcW w:w="2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PGBCD</w:t>
            </w:r>
          </w:p>
        </w:tc>
        <w:tc>
          <w:tcPr>
            <w:tcW w:w="5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EE1197" w:rsidP="00EE1197">
            <w:pPr>
              <w:ind w:right="-38" w:hanging="9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Modelagem dos elementos dos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rcos faríngeos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Cristiano</w:t>
            </w:r>
          </w:p>
        </w:tc>
      </w:tr>
      <w:tr w:rsidR="00F969C2">
        <w:trPr>
          <w:gridAfter w:val="1"/>
          <w:wAfter w:w="15" w:type="dxa"/>
        </w:trPr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BF7DBD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/10</w:t>
            </w:r>
          </w:p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f.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15:00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às 16:00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B1-16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2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PGBCD</w:t>
            </w:r>
          </w:p>
        </w:tc>
        <w:tc>
          <w:tcPr>
            <w:tcW w:w="5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EE1197">
            <w:pPr>
              <w:ind w:right="-38" w:hanging="91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1° Avaliação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F969C2" w:rsidRDefault="00F969C2" w:rsidP="008300AF">
            <w:pPr>
              <w:ind w:firstLine="1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Cristiano</w:t>
            </w:r>
          </w:p>
        </w:tc>
      </w:tr>
      <w:tr w:rsidR="00F969C2">
        <w:trPr>
          <w:gridAfter w:val="1"/>
          <w:wAfter w:w="15" w:type="dxa"/>
        </w:trPr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F7DB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22</w:t>
            </w:r>
            <w:r w:rsidR="00B271CF">
              <w:rPr>
                <w:rFonts w:ascii="Calibri" w:eastAsia="Calibri" w:hAnsi="Calibri" w:cs="Calibri"/>
                <w:sz w:val="22"/>
                <w:szCs w:val="22"/>
              </w:rPr>
              <w:t>/10</w:t>
            </w:r>
          </w:p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f.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15:00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às 16:00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B1-16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2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PGBCD</w:t>
            </w:r>
          </w:p>
        </w:tc>
        <w:tc>
          <w:tcPr>
            <w:tcW w:w="5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ind w:right="-38" w:hanging="91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Desenvolvimento da face e vias de sinalização.</w:t>
            </w:r>
          </w:p>
          <w:p w:rsidR="00F969C2" w:rsidRDefault="00F969C2">
            <w:pPr>
              <w:ind w:firstLine="1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Cristiano</w:t>
            </w:r>
          </w:p>
        </w:tc>
      </w:tr>
      <w:tr w:rsidR="00F969C2">
        <w:trPr>
          <w:gridAfter w:val="1"/>
          <w:wAfter w:w="15" w:type="dxa"/>
        </w:trPr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F7DB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29</w:t>
            </w:r>
            <w:r w:rsidR="00B271CF">
              <w:rPr>
                <w:rFonts w:ascii="Calibri" w:eastAsia="Calibri" w:hAnsi="Calibri" w:cs="Calibri"/>
                <w:sz w:val="22"/>
                <w:szCs w:val="22"/>
              </w:rPr>
              <w:t>/10</w:t>
            </w:r>
          </w:p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f.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15:00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às 16:00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B1-16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2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PGBCD</w:t>
            </w:r>
          </w:p>
        </w:tc>
        <w:tc>
          <w:tcPr>
            <w:tcW w:w="5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0AF" w:rsidRDefault="008300AF" w:rsidP="008300AF">
            <w:pPr>
              <w:ind w:right="-38" w:hanging="9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Desenvolvimentodas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cavidades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nasais e oral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F969C2" w:rsidRDefault="008300AF" w:rsidP="008300AF">
            <w:pPr>
              <w:ind w:firstLine="15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Desenvolvimento da orelha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Cristiano</w:t>
            </w:r>
          </w:p>
        </w:tc>
      </w:tr>
      <w:tr w:rsidR="00F969C2">
        <w:trPr>
          <w:gridAfter w:val="1"/>
          <w:wAfter w:w="15" w:type="dxa"/>
        </w:trPr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F7DB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05</w:t>
            </w:r>
            <w:r w:rsidR="00B271CF">
              <w:rPr>
                <w:rFonts w:ascii="Calibri" w:eastAsia="Calibri" w:hAnsi="Calibri" w:cs="Calibri"/>
                <w:sz w:val="22"/>
                <w:szCs w:val="22"/>
              </w:rPr>
              <w:t>/11</w:t>
            </w:r>
          </w:p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f.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15:00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às 16:00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B1-16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8300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E.D.</w:t>
            </w:r>
          </w:p>
        </w:tc>
        <w:tc>
          <w:tcPr>
            <w:tcW w:w="2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PGBCD</w:t>
            </w:r>
          </w:p>
        </w:tc>
        <w:tc>
          <w:tcPr>
            <w:tcW w:w="5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8300AF">
            <w:pPr>
              <w:ind w:right="-38" w:hanging="9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Modelagem do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="00B271CF">
              <w:rPr>
                <w:rFonts w:ascii="Calibri" w:eastAsia="Calibri" w:hAnsi="Calibri" w:cs="Calibri"/>
                <w:sz w:val="22"/>
                <w:szCs w:val="22"/>
              </w:rPr>
              <w:t>esenvolvimentodas</w:t>
            </w:r>
            <w:proofErr w:type="spellEnd"/>
            <w:r w:rsidR="00B271CF">
              <w:rPr>
                <w:rFonts w:ascii="Calibri" w:eastAsia="Calibri" w:hAnsi="Calibri" w:cs="Calibri"/>
                <w:sz w:val="22"/>
                <w:szCs w:val="22"/>
              </w:rPr>
              <w:t xml:space="preserve"> cavidades </w:t>
            </w:r>
            <w:proofErr w:type="gramStart"/>
            <w:r w:rsidR="00B271CF">
              <w:rPr>
                <w:rFonts w:ascii="Calibri" w:eastAsia="Calibri" w:hAnsi="Calibri" w:cs="Calibri"/>
                <w:sz w:val="22"/>
                <w:szCs w:val="22"/>
              </w:rPr>
              <w:t>nasais e oral</w:t>
            </w:r>
            <w:proofErr w:type="gramEnd"/>
            <w:r w:rsidR="00B271CF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F969C2" w:rsidRDefault="00B271CF">
            <w:pPr>
              <w:ind w:firstLine="1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Desenvolvimento da orelha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Cristiano</w:t>
            </w:r>
          </w:p>
        </w:tc>
      </w:tr>
      <w:tr w:rsidR="00F969C2">
        <w:trPr>
          <w:gridAfter w:val="1"/>
          <w:wAfter w:w="15" w:type="dxa"/>
          <w:trHeight w:val="460"/>
        </w:trPr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F7DB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  <w:r w:rsidR="00B271CF">
              <w:rPr>
                <w:rFonts w:ascii="Calibri" w:eastAsia="Calibri" w:hAnsi="Calibri" w:cs="Calibri"/>
                <w:sz w:val="22"/>
                <w:szCs w:val="22"/>
              </w:rPr>
              <w:t>/11</w:t>
            </w:r>
          </w:p>
          <w:p w:rsidR="00F969C2" w:rsidRDefault="00B271CF">
            <w:pPr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f.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15:00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às 16:00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B1-16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2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PGBCD</w:t>
            </w:r>
          </w:p>
        </w:tc>
        <w:tc>
          <w:tcPr>
            <w:tcW w:w="5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8300AF" w:rsidP="00EE1197">
            <w:pPr>
              <w:ind w:firstLine="153"/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Odontogênese</w:t>
            </w:r>
            <w:proofErr w:type="spellEnd"/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Cristiano</w:t>
            </w:r>
          </w:p>
        </w:tc>
      </w:tr>
      <w:tr w:rsidR="00F969C2">
        <w:trPr>
          <w:gridAfter w:val="1"/>
          <w:wAfter w:w="15" w:type="dxa"/>
        </w:trPr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F7DB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</w:t>
            </w:r>
            <w:r w:rsidR="00B271CF">
              <w:rPr>
                <w:rFonts w:ascii="Calibri" w:eastAsia="Calibri" w:hAnsi="Calibri" w:cs="Calibri"/>
                <w:sz w:val="22"/>
                <w:szCs w:val="22"/>
              </w:rPr>
              <w:t>/11</w:t>
            </w:r>
          </w:p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f.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15:00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às 16:00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B1-16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2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PGBCD</w:t>
            </w:r>
          </w:p>
        </w:tc>
        <w:tc>
          <w:tcPr>
            <w:tcW w:w="5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8300AF">
            <w:pPr>
              <w:ind w:firstLine="15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Odontogênese</w:t>
            </w:r>
            <w:proofErr w:type="spellEnd"/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Cristiano</w:t>
            </w:r>
          </w:p>
        </w:tc>
      </w:tr>
      <w:tr w:rsidR="00F969C2">
        <w:trPr>
          <w:gridAfter w:val="1"/>
          <w:wAfter w:w="15" w:type="dxa"/>
          <w:trHeight w:val="460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F7DB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26</w:t>
            </w:r>
            <w:r w:rsidR="00B271CF">
              <w:rPr>
                <w:rFonts w:ascii="Calibri" w:eastAsia="Calibri" w:hAnsi="Calibri" w:cs="Calibri"/>
                <w:sz w:val="22"/>
                <w:szCs w:val="22"/>
              </w:rPr>
              <w:t>/1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f.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15:00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às 16:00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B1-16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PGBCD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C2" w:rsidRDefault="008300AF">
            <w:pPr>
              <w:ind w:firstLine="15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Revisão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C2" w:rsidRDefault="00B271C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Cristiano</w:t>
            </w:r>
          </w:p>
        </w:tc>
      </w:tr>
      <w:tr w:rsidR="008300AF">
        <w:trPr>
          <w:gridAfter w:val="1"/>
          <w:wAfter w:w="15" w:type="dxa"/>
        </w:trPr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0AF" w:rsidRDefault="00BF7DBD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GoBack"/>
            <w:r>
              <w:rPr>
                <w:rFonts w:ascii="Calibri" w:eastAsia="Calibri" w:hAnsi="Calibri" w:cs="Calibri"/>
                <w:sz w:val="22"/>
                <w:szCs w:val="22"/>
              </w:rPr>
              <w:t>03</w:t>
            </w:r>
            <w:r w:rsidR="008300AF">
              <w:rPr>
                <w:rFonts w:ascii="Calibri" w:eastAsia="Calibri" w:hAnsi="Calibri" w:cs="Calibri"/>
                <w:sz w:val="22"/>
                <w:szCs w:val="22"/>
              </w:rPr>
              <w:t>/12</w:t>
            </w:r>
          </w:p>
          <w:p w:rsidR="008300AF" w:rsidRDefault="008300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f.</w:t>
            </w:r>
            <w:bookmarkEnd w:id="0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0AF" w:rsidRDefault="008300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15:00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às 16:00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0AF" w:rsidRDefault="008300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B1-16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0AF" w:rsidRDefault="008300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2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0AF" w:rsidRDefault="008300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PGBCD</w:t>
            </w:r>
          </w:p>
        </w:tc>
        <w:tc>
          <w:tcPr>
            <w:tcW w:w="5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0AF" w:rsidRDefault="008300AF" w:rsidP="008300AF">
            <w:pPr>
              <w:ind w:firstLine="153"/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2° Avaliação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0AF" w:rsidRDefault="008300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bookmarkStart w:id="1" w:name="_gjdgxs" w:colFirst="0" w:colLast="0"/>
            <w:bookmarkEnd w:id="1"/>
            <w:r>
              <w:rPr>
                <w:b/>
                <w:sz w:val="24"/>
                <w:szCs w:val="24"/>
              </w:rPr>
              <w:t>Cristiano</w:t>
            </w:r>
          </w:p>
        </w:tc>
      </w:tr>
      <w:tr w:rsidR="008300AF">
        <w:trPr>
          <w:gridAfter w:val="1"/>
          <w:wAfter w:w="15" w:type="dxa"/>
        </w:trPr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0AF" w:rsidRDefault="008300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0AF" w:rsidRDefault="008300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0AF" w:rsidRDefault="008300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0AF" w:rsidRDefault="008300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0AF" w:rsidRDefault="008300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0AF" w:rsidRDefault="008300AF" w:rsidP="00AA27AA">
            <w:pPr>
              <w:ind w:firstLine="15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0AF" w:rsidRDefault="008300A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00AF">
        <w:trPr>
          <w:gridAfter w:val="1"/>
          <w:wAfter w:w="15" w:type="dxa"/>
        </w:trPr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0AF" w:rsidRDefault="008300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0AF" w:rsidRDefault="008300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0AF" w:rsidRDefault="008300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0AF" w:rsidRDefault="008300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0AF" w:rsidRDefault="008300A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0AF" w:rsidRDefault="008300AF" w:rsidP="00AA27AA">
            <w:pPr>
              <w:ind w:firstLine="15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0AF" w:rsidRDefault="008300A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969C2" w:rsidRDefault="00B271CF">
      <w:pPr>
        <w:tabs>
          <w:tab w:val="left" w:pos="2070"/>
        </w:tabs>
      </w:pPr>
      <w:r>
        <w:tab/>
      </w:r>
    </w:p>
    <w:p w:rsidR="00F969C2" w:rsidRDefault="00F969C2">
      <w:pPr>
        <w:rPr>
          <w:rFonts w:ascii="Calibri" w:eastAsia="Calibri" w:hAnsi="Calibri" w:cs="Calibri"/>
          <w:sz w:val="28"/>
          <w:szCs w:val="28"/>
        </w:rPr>
      </w:pPr>
    </w:p>
    <w:p w:rsidR="00F969C2" w:rsidRDefault="00B271CF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Bibliografia: Embriologia Humana; </w:t>
      </w:r>
      <w:proofErr w:type="spellStart"/>
      <w:proofErr w:type="gramStart"/>
      <w:r>
        <w:rPr>
          <w:rFonts w:ascii="Calibri" w:eastAsia="Calibri" w:hAnsi="Calibri" w:cs="Calibri"/>
          <w:sz w:val="28"/>
          <w:szCs w:val="28"/>
        </w:rPr>
        <w:t>Larsen</w:t>
      </w:r>
      <w:proofErr w:type="spellEnd"/>
      <w:proofErr w:type="gramEnd"/>
    </w:p>
    <w:p w:rsidR="00F969C2" w:rsidRDefault="00B271CF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5° Edição - </w:t>
      </w:r>
      <w:proofErr w:type="spellStart"/>
      <w:r>
        <w:rPr>
          <w:rFonts w:ascii="Calibri" w:eastAsia="Calibri" w:hAnsi="Calibri" w:cs="Calibri"/>
          <w:sz w:val="28"/>
          <w:szCs w:val="28"/>
        </w:rPr>
        <w:t>Elsevier</w:t>
      </w:r>
      <w:proofErr w:type="spellEnd"/>
    </w:p>
    <w:p w:rsidR="00F969C2" w:rsidRDefault="00F969C2"/>
    <w:sectPr w:rsidR="00F969C2">
      <w:pgSz w:w="16838" w:h="11906"/>
      <w:pgMar w:top="288" w:right="105" w:bottom="0" w:left="90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969C2"/>
    <w:rsid w:val="00000775"/>
    <w:rsid w:val="001677E3"/>
    <w:rsid w:val="002268B3"/>
    <w:rsid w:val="008300AF"/>
    <w:rsid w:val="00B271CF"/>
    <w:rsid w:val="00BF7DBD"/>
    <w:rsid w:val="00EE1197"/>
    <w:rsid w:val="00F9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ind w:left="432" w:hanging="432"/>
      <w:jc w:val="center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ind w:left="141"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pPr>
      <w:keepNext/>
      <w:ind w:left="720" w:hanging="720"/>
      <w:jc w:val="center"/>
      <w:outlineLvl w:val="2"/>
    </w:pPr>
    <w:rPr>
      <w:rFonts w:ascii="Bookman Old Style" w:eastAsia="Bookman Old Style" w:hAnsi="Bookman Old Style" w:cs="Bookman Old Style"/>
      <w:b/>
      <w:sz w:val="24"/>
      <w:szCs w:val="24"/>
    </w:rPr>
  </w:style>
  <w:style w:type="paragraph" w:styleId="Ttulo4">
    <w:name w:val="heading 4"/>
    <w:basedOn w:val="Normal"/>
    <w:next w:val="Normal"/>
    <w:pPr>
      <w:keepNext/>
      <w:ind w:left="864" w:hanging="864"/>
      <w:jc w:val="both"/>
      <w:outlineLvl w:val="3"/>
    </w:pPr>
    <w:rPr>
      <w:sz w:val="24"/>
      <w:szCs w:val="24"/>
    </w:rPr>
  </w:style>
  <w:style w:type="paragraph" w:styleId="Ttulo5">
    <w:name w:val="heading 5"/>
    <w:basedOn w:val="Normal"/>
    <w:next w:val="Normal"/>
    <w:pPr>
      <w:keepNext/>
      <w:ind w:firstLine="153"/>
      <w:jc w:val="both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pPr>
      <w:keepNext/>
      <w:ind w:left="1152" w:hanging="1152"/>
      <w:jc w:val="both"/>
      <w:outlineLvl w:val="5"/>
    </w:pPr>
    <w:rPr>
      <w:color w:val="0000FF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271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71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ind w:left="432" w:hanging="432"/>
      <w:jc w:val="center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ind w:left="141"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pPr>
      <w:keepNext/>
      <w:ind w:left="720" w:hanging="720"/>
      <w:jc w:val="center"/>
      <w:outlineLvl w:val="2"/>
    </w:pPr>
    <w:rPr>
      <w:rFonts w:ascii="Bookman Old Style" w:eastAsia="Bookman Old Style" w:hAnsi="Bookman Old Style" w:cs="Bookman Old Style"/>
      <w:b/>
      <w:sz w:val="24"/>
      <w:szCs w:val="24"/>
    </w:rPr>
  </w:style>
  <w:style w:type="paragraph" w:styleId="Ttulo4">
    <w:name w:val="heading 4"/>
    <w:basedOn w:val="Normal"/>
    <w:next w:val="Normal"/>
    <w:pPr>
      <w:keepNext/>
      <w:ind w:left="864" w:hanging="864"/>
      <w:jc w:val="both"/>
      <w:outlineLvl w:val="3"/>
    </w:pPr>
    <w:rPr>
      <w:sz w:val="24"/>
      <w:szCs w:val="24"/>
    </w:rPr>
  </w:style>
  <w:style w:type="paragraph" w:styleId="Ttulo5">
    <w:name w:val="heading 5"/>
    <w:basedOn w:val="Normal"/>
    <w:next w:val="Normal"/>
    <w:pPr>
      <w:keepNext/>
      <w:ind w:firstLine="153"/>
      <w:jc w:val="both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pPr>
      <w:keepNext/>
      <w:ind w:left="1152" w:hanging="1152"/>
      <w:jc w:val="both"/>
      <w:outlineLvl w:val="5"/>
    </w:pPr>
    <w:rPr>
      <w:color w:val="0000FF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271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7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 C. Coutinho</dc:creator>
  <cp:lastModifiedBy>Micro</cp:lastModifiedBy>
  <cp:revision>2</cp:revision>
  <dcterms:created xsi:type="dcterms:W3CDTF">2019-07-12T03:00:00Z</dcterms:created>
  <dcterms:modified xsi:type="dcterms:W3CDTF">2019-07-12T03:00:00Z</dcterms:modified>
</cp:coreProperties>
</file>