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5" w:type="dxa"/>
        <w:tblLayout w:type="fixed"/>
        <w:tblLook w:val="0000" w:firstRow="0" w:lastRow="0" w:firstColumn="0" w:lastColumn="0" w:noHBand="0" w:noVBand="0"/>
      </w:tblPr>
      <w:tblGrid>
        <w:gridCol w:w="1547"/>
        <w:gridCol w:w="5932"/>
        <w:gridCol w:w="1784"/>
        <w:gridCol w:w="6087"/>
      </w:tblGrid>
      <w:tr w:rsidR="00622B66" w:rsidTr="00B02FDA">
        <w:trPr>
          <w:trHeight w:val="1833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2B66" w:rsidRDefault="00622B66" w:rsidP="00B02FDA">
            <w:pPr>
              <w:rPr>
                <w:sz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4213F754" wp14:editId="130438FF">
                  <wp:extent cx="840105" cy="1073785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1073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2" w:type="dxa"/>
            <w:tcBorders>
              <w:top w:val="single" w:sz="4" w:space="0" w:color="000000"/>
              <w:bottom w:val="single" w:sz="4" w:space="0" w:color="000000"/>
            </w:tcBorders>
          </w:tcPr>
          <w:p w:rsidR="00622B66" w:rsidRDefault="00622B66" w:rsidP="00B02FDA">
            <w:pPr>
              <w:snapToGrid w:val="0"/>
              <w:spacing w:after="120"/>
              <w:jc w:val="center"/>
              <w:rPr>
                <w:sz w:val="24"/>
              </w:rPr>
            </w:pPr>
          </w:p>
          <w:p w:rsidR="00622B66" w:rsidRDefault="00622B66" w:rsidP="00B02FDA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UNIVERSIDADE FEDERAL DO RIO DE JANEIRO</w:t>
            </w:r>
          </w:p>
          <w:p w:rsidR="00622B66" w:rsidRDefault="00622B66" w:rsidP="00B02FDA">
            <w:pPr>
              <w:spacing w:after="240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INSTITUTO DE CIÊNCIAS BIOMÉDICAS</w:t>
            </w:r>
          </w:p>
          <w:p w:rsidR="00622B66" w:rsidRDefault="00622B66" w:rsidP="00B02FDA">
            <w:pPr>
              <w:jc w:val="center"/>
              <w:rPr>
                <w:b/>
                <w:sz w:val="16"/>
              </w:rPr>
            </w:pPr>
            <w:r>
              <w:rPr>
                <w:b/>
                <w:sz w:val="28"/>
              </w:rPr>
              <w:t>CURSO: Farmácia (Diurno)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2B66" w:rsidRDefault="00622B66" w:rsidP="00B02FDA">
            <w:pPr>
              <w:snapToGrid w:val="0"/>
              <w:rPr>
                <w:b/>
                <w:sz w:val="16"/>
              </w:rPr>
            </w:pPr>
          </w:p>
          <w:p w:rsidR="00622B66" w:rsidRDefault="00622B66" w:rsidP="00B02FDA">
            <w:pPr>
              <w:rPr>
                <w:b/>
                <w:sz w:val="16"/>
              </w:rPr>
            </w:pPr>
            <w:r>
              <w:rPr>
                <w:b/>
                <w:noProof/>
                <w:sz w:val="16"/>
                <w:lang w:eastAsia="pt-BR"/>
              </w:rPr>
              <w:drawing>
                <wp:inline distT="0" distB="0" distL="0" distR="0" wp14:anchorId="240B3C32" wp14:editId="5E110E6C">
                  <wp:extent cx="903605" cy="925195"/>
                  <wp:effectExtent l="0" t="0" r="0" b="825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25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B66" w:rsidRDefault="00622B66" w:rsidP="00B02FDA">
            <w:pPr>
              <w:rPr>
                <w:b/>
                <w:sz w:val="16"/>
              </w:rPr>
            </w:pPr>
          </w:p>
        </w:tc>
        <w:tc>
          <w:tcPr>
            <w:tcW w:w="6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66" w:rsidRDefault="00622B66" w:rsidP="00B02FDA">
            <w:pPr>
              <w:pStyle w:val="Corpodetexto"/>
              <w:snapToGrid w:val="0"/>
              <w:rPr>
                <w:sz w:val="24"/>
                <w:vertAlign w:val="baseline"/>
              </w:rPr>
            </w:pPr>
          </w:p>
          <w:p w:rsidR="00622B66" w:rsidRDefault="00622B66" w:rsidP="00B02FDA">
            <w:pPr>
              <w:pStyle w:val="Corpodetexto"/>
              <w:rPr>
                <w:sz w:val="24"/>
                <w:vertAlign w:val="baseline"/>
              </w:rPr>
            </w:pPr>
            <w:r>
              <w:rPr>
                <w:sz w:val="24"/>
                <w:vertAlign w:val="baseline"/>
              </w:rPr>
              <w:t>DISCIPLINA: EMBRIOLOGIA</w:t>
            </w:r>
          </w:p>
          <w:p w:rsidR="00622B66" w:rsidRDefault="00622B66" w:rsidP="00B02FDA">
            <w:pPr>
              <w:pStyle w:val="Corpodetexto"/>
              <w:rPr>
                <w:sz w:val="16"/>
                <w:vertAlign w:val="baseline"/>
              </w:rPr>
            </w:pPr>
          </w:p>
          <w:p w:rsidR="00622B66" w:rsidRPr="003D7E09" w:rsidRDefault="00622B66" w:rsidP="00B02FDA">
            <w:pPr>
              <w:pStyle w:val="Corpodetexto"/>
            </w:pPr>
            <w:r>
              <w:rPr>
                <w:sz w:val="24"/>
                <w:vertAlign w:val="baseline"/>
              </w:rPr>
              <w:t>CÓDIGO</w:t>
            </w:r>
            <w:r w:rsidRPr="003D7E09">
              <w:rPr>
                <w:sz w:val="24"/>
                <w:vertAlign w:val="baseline"/>
              </w:rPr>
              <w:t xml:space="preserve">: </w:t>
            </w:r>
            <w:r>
              <w:rPr>
                <w:sz w:val="24"/>
                <w:vertAlign w:val="baseline"/>
              </w:rPr>
              <w:t>BMH127</w:t>
            </w:r>
          </w:p>
          <w:p w:rsidR="00622B66" w:rsidRDefault="00622B66" w:rsidP="00B02FDA">
            <w:pPr>
              <w:jc w:val="center"/>
              <w:rPr>
                <w:b/>
                <w:sz w:val="16"/>
              </w:rPr>
            </w:pPr>
          </w:p>
          <w:p w:rsidR="00622B66" w:rsidRDefault="00622B66" w:rsidP="001E1B9F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Ano/período: 2019.</w:t>
            </w:r>
            <w:r w:rsidR="001E1B9F">
              <w:rPr>
                <w:b/>
                <w:sz w:val="28"/>
              </w:rPr>
              <w:t>2</w:t>
            </w:r>
          </w:p>
        </w:tc>
      </w:tr>
    </w:tbl>
    <w:p w:rsidR="00622B66" w:rsidRDefault="00622B66" w:rsidP="00622B66">
      <w:pPr>
        <w:rPr>
          <w:b/>
          <w:sz w:val="24"/>
        </w:rPr>
      </w:pPr>
      <w:r>
        <w:rPr>
          <w:b/>
          <w:sz w:val="24"/>
        </w:rPr>
        <w:t xml:space="preserve">PROFESSOR RESPONSÁVEL: </w:t>
      </w:r>
    </w:p>
    <w:tbl>
      <w:tblPr>
        <w:tblW w:w="15344" w:type="dxa"/>
        <w:tblInd w:w="-105" w:type="dxa"/>
        <w:tblLayout w:type="fixed"/>
        <w:tblLook w:val="0000" w:firstRow="0" w:lastRow="0" w:firstColumn="0" w:lastColumn="0" w:noHBand="0" w:noVBand="0"/>
      </w:tblPr>
      <w:tblGrid>
        <w:gridCol w:w="3332"/>
        <w:gridCol w:w="4678"/>
        <w:gridCol w:w="2409"/>
        <w:gridCol w:w="2410"/>
        <w:gridCol w:w="1418"/>
        <w:gridCol w:w="1097"/>
      </w:tblGrid>
      <w:tr w:rsidR="00622B66" w:rsidRPr="0003241A" w:rsidTr="00B02FDA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2B66" w:rsidRPr="00FE40E5" w:rsidRDefault="00622B66" w:rsidP="00B02FDA">
            <w:pPr>
              <w:rPr>
                <w:b/>
                <w:sz w:val="24"/>
                <w:lang w:val="en-US"/>
              </w:rPr>
            </w:pPr>
            <w:r w:rsidRPr="00FE40E5">
              <w:rPr>
                <w:b/>
                <w:sz w:val="24"/>
                <w:lang w:val="en-US"/>
              </w:rPr>
              <w:t>Prof. Joice Stipursky Silva (joice@icb.ufrj.br)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2B66" w:rsidRPr="0003241A" w:rsidRDefault="00622B66" w:rsidP="00B02FDA">
            <w:pPr>
              <w:rPr>
                <w:b/>
                <w:sz w:val="24"/>
              </w:rPr>
            </w:pPr>
            <w:r w:rsidRPr="0003241A">
              <w:rPr>
                <w:b/>
                <w:sz w:val="24"/>
              </w:rPr>
              <w:t xml:space="preserve">Titulação e Profissão: Doutor, Biólogo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2B66" w:rsidRPr="0003241A" w:rsidRDefault="00622B66" w:rsidP="00B02FDA">
            <w:pPr>
              <w:rPr>
                <w:b/>
                <w:sz w:val="24"/>
              </w:rPr>
            </w:pPr>
            <w:proofErr w:type="gramStart"/>
            <w:r w:rsidRPr="0003241A">
              <w:rPr>
                <w:b/>
                <w:sz w:val="24"/>
              </w:rPr>
              <w:t>na</w:t>
            </w:r>
            <w:proofErr w:type="gramEnd"/>
            <w:r w:rsidRPr="0003241A">
              <w:rPr>
                <w:b/>
                <w:sz w:val="24"/>
              </w:rPr>
              <w:t xml:space="preserve"> UFRJ desde: 2011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2B66" w:rsidRPr="0003241A" w:rsidRDefault="00622B66" w:rsidP="00B02FDA">
            <w:pPr>
              <w:rPr>
                <w:b/>
                <w:sz w:val="24"/>
              </w:rPr>
            </w:pPr>
            <w:r w:rsidRPr="0003241A">
              <w:rPr>
                <w:b/>
                <w:sz w:val="24"/>
              </w:rPr>
              <w:t>Programa: PGBCD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2B66" w:rsidRPr="0003241A" w:rsidRDefault="00622B66" w:rsidP="00B02FDA">
            <w:pPr>
              <w:rPr>
                <w:b/>
                <w:sz w:val="24"/>
              </w:rPr>
            </w:pPr>
            <w:r w:rsidRPr="0003241A">
              <w:rPr>
                <w:b/>
                <w:sz w:val="24"/>
              </w:rPr>
              <w:t>Bloco: F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66" w:rsidRPr="0003241A" w:rsidRDefault="00622B66" w:rsidP="00B02FDA">
            <w:pPr>
              <w:rPr>
                <w:b/>
                <w:sz w:val="24"/>
              </w:rPr>
            </w:pPr>
            <w:r w:rsidRPr="0003241A">
              <w:rPr>
                <w:b/>
                <w:sz w:val="24"/>
              </w:rPr>
              <w:t>Sala: 15</w:t>
            </w:r>
          </w:p>
        </w:tc>
      </w:tr>
    </w:tbl>
    <w:p w:rsidR="00622B66" w:rsidRPr="006B2280" w:rsidRDefault="00622B66" w:rsidP="00622B66">
      <w:pPr>
        <w:ind w:right="659"/>
        <w:jc w:val="both"/>
        <w:rPr>
          <w:b/>
          <w:sz w:val="22"/>
        </w:rPr>
      </w:pPr>
      <w:r w:rsidRPr="006B2280">
        <w:rPr>
          <w:b/>
          <w:sz w:val="24"/>
        </w:rPr>
        <w:t xml:space="preserve">Ementa: </w:t>
      </w:r>
      <w:r w:rsidRPr="006B2280">
        <w:rPr>
          <w:b/>
          <w:sz w:val="22"/>
        </w:rPr>
        <w:t xml:space="preserve">Aspectos embriológicos gerais e funcionais do desenvolvimento humano, com ênfase: Nos fatores determinantes: A) Da fertilidade, infertilidade e esterilidade; Do Desenvolvimento Embrionário; Da </w:t>
      </w:r>
      <w:proofErr w:type="spellStart"/>
      <w:r w:rsidRPr="006B2280">
        <w:rPr>
          <w:b/>
          <w:sz w:val="22"/>
        </w:rPr>
        <w:t>Teratogênese</w:t>
      </w:r>
      <w:proofErr w:type="spellEnd"/>
      <w:r w:rsidRPr="006B2280">
        <w:rPr>
          <w:b/>
          <w:sz w:val="22"/>
        </w:rPr>
        <w:t xml:space="preserve">; B) na classificação das Anomalias Congênitas e dos Agentes Teratogênicos; C) nos Períodos Críticos do Desenvolvimento Humano Pré-Natal; D) na formação da Membrana Placentária e </w:t>
      </w:r>
      <w:proofErr w:type="spellStart"/>
      <w:r w:rsidRPr="006B2280">
        <w:rPr>
          <w:b/>
          <w:sz w:val="22"/>
        </w:rPr>
        <w:t>Histofisiologia</w:t>
      </w:r>
      <w:proofErr w:type="spellEnd"/>
      <w:r w:rsidRPr="006B2280">
        <w:rPr>
          <w:b/>
          <w:sz w:val="22"/>
        </w:rPr>
        <w:t xml:space="preserve"> da Placenta. E) na circulação placentária; circulação embrionária, circulação fetal e circulação </w:t>
      </w:r>
      <w:proofErr w:type="spellStart"/>
      <w:r w:rsidRPr="006B2280">
        <w:rPr>
          <w:b/>
          <w:sz w:val="22"/>
        </w:rPr>
        <w:t>neo-natal</w:t>
      </w:r>
      <w:proofErr w:type="spellEnd"/>
      <w:r w:rsidRPr="006B2280">
        <w:rPr>
          <w:b/>
          <w:sz w:val="22"/>
        </w:rPr>
        <w:t>.</w:t>
      </w:r>
    </w:p>
    <w:p w:rsidR="00622B66" w:rsidRPr="006B2280" w:rsidRDefault="00622B66" w:rsidP="00622B66">
      <w:pPr>
        <w:jc w:val="both"/>
        <w:rPr>
          <w:bCs/>
          <w:sz w:val="22"/>
        </w:rPr>
      </w:pPr>
      <w:r w:rsidRPr="006B2280">
        <w:rPr>
          <w:b/>
          <w:sz w:val="24"/>
        </w:rPr>
        <w:t xml:space="preserve">Carga horária: </w:t>
      </w:r>
      <w:r w:rsidRPr="006B2280">
        <w:rPr>
          <w:bCs/>
          <w:sz w:val="22"/>
        </w:rPr>
        <w:t>15hs</w:t>
      </w:r>
    </w:p>
    <w:p w:rsidR="00622B66" w:rsidRDefault="00622B66" w:rsidP="00622B66">
      <w:pPr>
        <w:jc w:val="both"/>
        <w:rPr>
          <w:sz w:val="24"/>
        </w:rPr>
      </w:pPr>
      <w:r w:rsidRPr="006B2280">
        <w:rPr>
          <w:b/>
          <w:sz w:val="24"/>
        </w:rPr>
        <w:t xml:space="preserve">Bibliografia: </w:t>
      </w:r>
      <w:r w:rsidRPr="00135F3F">
        <w:rPr>
          <w:sz w:val="24"/>
        </w:rPr>
        <w:t xml:space="preserve">Embriologia Básica, Keith Moore 7ª ou 8ª edições, </w:t>
      </w:r>
      <w:r>
        <w:rPr>
          <w:sz w:val="24"/>
        </w:rPr>
        <w:t>Biologia do desenvolvimento 9ª edição</w:t>
      </w:r>
      <w:r w:rsidRPr="00135F3F">
        <w:rPr>
          <w:sz w:val="24"/>
        </w:rPr>
        <w:t>, Scott Gilbert.</w:t>
      </w:r>
    </w:p>
    <w:p w:rsidR="00622B66" w:rsidRPr="004F6494" w:rsidRDefault="00622B66" w:rsidP="00622B66">
      <w:pPr>
        <w:jc w:val="both"/>
        <w:rPr>
          <w:bCs/>
          <w:color w:val="FF0000"/>
          <w:sz w:val="22"/>
        </w:rPr>
      </w:pPr>
      <w:r w:rsidRPr="004F6494">
        <w:rPr>
          <w:bCs/>
          <w:color w:val="FF0000"/>
          <w:sz w:val="22"/>
        </w:rPr>
        <w:t>http://stipursky.wixsite.com/scientists-site-pt</w:t>
      </w:r>
    </w:p>
    <w:p w:rsidR="00622B66" w:rsidRPr="00622B66" w:rsidRDefault="00622B66" w:rsidP="00622B66">
      <w:pPr>
        <w:ind w:right="1652"/>
        <w:jc w:val="both"/>
        <w:rPr>
          <w:b/>
          <w:sz w:val="22"/>
          <w:szCs w:val="22"/>
          <w:u w:val="single"/>
        </w:rPr>
      </w:pPr>
      <w:r w:rsidRPr="00622B66">
        <w:rPr>
          <w:b/>
          <w:sz w:val="24"/>
        </w:rPr>
        <w:t xml:space="preserve">Cálculo da média final: </w:t>
      </w:r>
      <w:r w:rsidRPr="00622B66">
        <w:rPr>
          <w:b/>
          <w:sz w:val="22"/>
          <w:szCs w:val="22"/>
        </w:rPr>
        <w:t xml:space="preserve">= </w:t>
      </w:r>
      <w:r w:rsidRPr="00622B66">
        <w:rPr>
          <w:b/>
          <w:sz w:val="22"/>
          <w:szCs w:val="22"/>
          <w:u w:val="single"/>
        </w:rPr>
        <w:t>PROVA1+PROVA2</w:t>
      </w:r>
    </w:p>
    <w:p w:rsidR="00622B66" w:rsidRPr="00622B66" w:rsidRDefault="00622B66" w:rsidP="00622B66">
      <w:pPr>
        <w:ind w:right="1652"/>
        <w:jc w:val="both"/>
        <w:rPr>
          <w:b/>
          <w:sz w:val="22"/>
          <w:szCs w:val="22"/>
        </w:rPr>
      </w:pPr>
      <w:r w:rsidRPr="00622B66">
        <w:rPr>
          <w:b/>
          <w:sz w:val="22"/>
          <w:szCs w:val="22"/>
        </w:rPr>
        <w:t xml:space="preserve">                                                                 2</w:t>
      </w:r>
    </w:p>
    <w:p w:rsidR="00622B66" w:rsidRDefault="00622B66" w:rsidP="00622B66">
      <w:pPr>
        <w:ind w:right="1652"/>
        <w:jc w:val="both"/>
        <w:rPr>
          <w:b/>
          <w:sz w:val="22"/>
          <w:szCs w:val="22"/>
        </w:rPr>
      </w:pPr>
      <w:r w:rsidRPr="00622B66">
        <w:rPr>
          <w:b/>
          <w:sz w:val="22"/>
          <w:szCs w:val="22"/>
        </w:rPr>
        <w:t>VALOR DA PROVA: 10,0</w:t>
      </w:r>
    </w:p>
    <w:p w:rsidR="00622B66" w:rsidRPr="006B2280" w:rsidRDefault="00622B66" w:rsidP="00622B66">
      <w:pPr>
        <w:ind w:right="1652"/>
        <w:jc w:val="both"/>
        <w:rPr>
          <w:b/>
          <w:sz w:val="22"/>
          <w:szCs w:val="22"/>
        </w:rPr>
      </w:pPr>
    </w:p>
    <w:p w:rsidR="00622B66" w:rsidRPr="006B2280" w:rsidRDefault="00622B66" w:rsidP="00622B66">
      <w:pPr>
        <w:jc w:val="both"/>
        <w:rPr>
          <w:sz w:val="22"/>
          <w:szCs w:val="22"/>
        </w:rPr>
      </w:pPr>
      <w:r w:rsidRPr="006B2280">
        <w:rPr>
          <w:b/>
          <w:sz w:val="24"/>
        </w:rPr>
        <w:t xml:space="preserve">Observações: </w:t>
      </w:r>
      <w:r w:rsidRPr="006B2280">
        <w:rPr>
          <w:sz w:val="22"/>
          <w:szCs w:val="22"/>
        </w:rPr>
        <w:t xml:space="preserve">O aluno poderá requerer a revisão de prova no prazo de até 48 horas, a partir da data de divulgação das notas por </w:t>
      </w:r>
      <w:proofErr w:type="spellStart"/>
      <w:r w:rsidRPr="006B2280">
        <w:rPr>
          <w:sz w:val="22"/>
          <w:szCs w:val="22"/>
        </w:rPr>
        <w:t>email</w:t>
      </w:r>
      <w:proofErr w:type="spellEnd"/>
    </w:p>
    <w:p w:rsidR="00622B66" w:rsidRDefault="00622B66" w:rsidP="00622B66">
      <w:pPr>
        <w:ind w:right="1652"/>
        <w:jc w:val="both"/>
        <w:rPr>
          <w:b/>
          <w:sz w:val="22"/>
          <w:szCs w:val="22"/>
        </w:rPr>
      </w:pPr>
      <w:r w:rsidRPr="006B2280">
        <w:rPr>
          <w:sz w:val="22"/>
          <w:szCs w:val="22"/>
        </w:rPr>
        <w:t xml:space="preserve">O aluno que não comparecer a qualquer UMA das provas poderá efetuar </w:t>
      </w:r>
      <w:r w:rsidRPr="006B2280">
        <w:rPr>
          <w:b/>
          <w:sz w:val="22"/>
          <w:szCs w:val="22"/>
        </w:rPr>
        <w:t xml:space="preserve">2ª CHAMADA ao final do período. </w:t>
      </w:r>
      <w:r w:rsidRPr="006B2280">
        <w:rPr>
          <w:sz w:val="22"/>
          <w:szCs w:val="22"/>
        </w:rPr>
        <w:t xml:space="preserve">Deverá, para tanto, dentro do </w:t>
      </w:r>
      <w:r w:rsidRPr="006B2280">
        <w:rPr>
          <w:b/>
          <w:sz w:val="22"/>
          <w:szCs w:val="22"/>
        </w:rPr>
        <w:t>prazo de 1 semana</w:t>
      </w:r>
      <w:r w:rsidRPr="006B2280">
        <w:rPr>
          <w:sz w:val="22"/>
          <w:szCs w:val="22"/>
        </w:rPr>
        <w:t xml:space="preserve"> (a partir da data da realização da prova), apresentar ATESTADO MÉDICO que comprove realmente que o (a) solicitante esteja acometido (a) de </w:t>
      </w:r>
      <w:r w:rsidRPr="006B2280">
        <w:rPr>
          <w:sz w:val="22"/>
          <w:szCs w:val="22"/>
          <w:u w:val="single"/>
        </w:rPr>
        <w:t>doença infecto contagiosa</w:t>
      </w:r>
      <w:r w:rsidRPr="006B2280">
        <w:rPr>
          <w:sz w:val="22"/>
          <w:szCs w:val="22"/>
        </w:rPr>
        <w:t xml:space="preserve"> ou </w:t>
      </w:r>
      <w:r w:rsidRPr="006B2280">
        <w:rPr>
          <w:sz w:val="22"/>
          <w:szCs w:val="22"/>
          <w:u w:val="single"/>
        </w:rPr>
        <w:t>estágio avançado de gestação</w:t>
      </w:r>
      <w:r w:rsidRPr="006B2280">
        <w:rPr>
          <w:sz w:val="22"/>
          <w:szCs w:val="22"/>
        </w:rPr>
        <w:t>. Somente serão consideradas as solicitações plenamente justificadas. O referido documento deverá ser entregue na sala F15 do 1</w:t>
      </w:r>
      <w:r w:rsidRPr="006B2280">
        <w:rPr>
          <w:sz w:val="22"/>
          <w:szCs w:val="22"/>
          <w:vertAlign w:val="superscript"/>
        </w:rPr>
        <w:t>o</w:t>
      </w:r>
      <w:r w:rsidRPr="006B2280">
        <w:rPr>
          <w:sz w:val="22"/>
          <w:szCs w:val="22"/>
        </w:rPr>
        <w:t xml:space="preserve"> andar do bloco F.</w:t>
      </w:r>
      <w:r>
        <w:rPr>
          <w:sz w:val="22"/>
          <w:szCs w:val="22"/>
        </w:rPr>
        <w:t xml:space="preserve"> </w:t>
      </w:r>
      <w:r w:rsidRPr="007C1124">
        <w:rPr>
          <w:b/>
          <w:sz w:val="22"/>
          <w:szCs w:val="22"/>
        </w:rPr>
        <w:t>A AVALIAÇÃO DE SEGUNDA CHAMADA CONSTARÁ DE TODO CONTEÚDO MINISTRADO AO LONGO DO SEMESTRE.</w:t>
      </w:r>
    </w:p>
    <w:p w:rsidR="0031648F" w:rsidRDefault="0031648F" w:rsidP="00622B66">
      <w:pPr>
        <w:ind w:right="1652"/>
        <w:jc w:val="both"/>
        <w:rPr>
          <w:b/>
          <w:sz w:val="22"/>
          <w:szCs w:val="22"/>
        </w:rPr>
      </w:pPr>
    </w:p>
    <w:p w:rsidR="0031648F" w:rsidRDefault="0031648F" w:rsidP="00622B66">
      <w:pPr>
        <w:ind w:right="1652"/>
        <w:jc w:val="both"/>
        <w:rPr>
          <w:b/>
          <w:sz w:val="22"/>
          <w:szCs w:val="22"/>
        </w:rPr>
      </w:pPr>
    </w:p>
    <w:p w:rsidR="0031648F" w:rsidRDefault="0031648F" w:rsidP="00622B66">
      <w:pPr>
        <w:ind w:right="1652"/>
        <w:jc w:val="both"/>
        <w:rPr>
          <w:b/>
          <w:sz w:val="22"/>
          <w:szCs w:val="22"/>
        </w:rPr>
      </w:pPr>
    </w:p>
    <w:p w:rsidR="0031648F" w:rsidRDefault="0031648F" w:rsidP="00622B66">
      <w:pPr>
        <w:ind w:right="1652"/>
        <w:jc w:val="both"/>
        <w:rPr>
          <w:b/>
          <w:sz w:val="22"/>
          <w:szCs w:val="22"/>
        </w:rPr>
      </w:pPr>
    </w:p>
    <w:p w:rsidR="0031648F" w:rsidRDefault="0031648F" w:rsidP="00622B66">
      <w:pPr>
        <w:ind w:right="1652"/>
        <w:jc w:val="both"/>
        <w:rPr>
          <w:b/>
          <w:sz w:val="22"/>
          <w:szCs w:val="22"/>
        </w:rPr>
      </w:pPr>
    </w:p>
    <w:p w:rsidR="0031648F" w:rsidRDefault="0031648F" w:rsidP="00622B66">
      <w:pPr>
        <w:ind w:right="1652"/>
        <w:jc w:val="both"/>
        <w:rPr>
          <w:b/>
          <w:sz w:val="22"/>
          <w:szCs w:val="22"/>
        </w:rPr>
      </w:pPr>
    </w:p>
    <w:p w:rsidR="0031648F" w:rsidRDefault="0031648F" w:rsidP="00622B66">
      <w:pPr>
        <w:ind w:right="1652"/>
        <w:jc w:val="both"/>
        <w:rPr>
          <w:b/>
          <w:sz w:val="22"/>
          <w:szCs w:val="22"/>
        </w:rPr>
      </w:pPr>
    </w:p>
    <w:p w:rsidR="0031648F" w:rsidRDefault="0031648F" w:rsidP="00622B66">
      <w:pPr>
        <w:ind w:right="1652"/>
        <w:jc w:val="both"/>
        <w:rPr>
          <w:b/>
          <w:sz w:val="22"/>
          <w:szCs w:val="22"/>
        </w:rPr>
      </w:pPr>
    </w:p>
    <w:p w:rsidR="0031648F" w:rsidRDefault="0031648F" w:rsidP="00622B66">
      <w:pPr>
        <w:ind w:right="1652"/>
        <w:jc w:val="both"/>
        <w:rPr>
          <w:b/>
          <w:sz w:val="22"/>
          <w:szCs w:val="22"/>
        </w:rPr>
      </w:pPr>
    </w:p>
    <w:p w:rsidR="0031648F" w:rsidRDefault="0031648F" w:rsidP="00622B66">
      <w:pPr>
        <w:ind w:right="1652"/>
        <w:jc w:val="both"/>
        <w:rPr>
          <w:b/>
          <w:sz w:val="22"/>
          <w:szCs w:val="22"/>
        </w:rPr>
      </w:pPr>
    </w:p>
    <w:p w:rsidR="0031648F" w:rsidRPr="007C1124" w:rsidRDefault="0031648F" w:rsidP="00622B66">
      <w:pPr>
        <w:ind w:right="1652"/>
        <w:jc w:val="both"/>
        <w:rPr>
          <w:b/>
          <w:sz w:val="22"/>
          <w:szCs w:val="22"/>
        </w:rPr>
      </w:pPr>
    </w:p>
    <w:p w:rsidR="00622B66" w:rsidRDefault="00622B66" w:rsidP="00622B66">
      <w:pPr>
        <w:jc w:val="both"/>
        <w:rPr>
          <w:b/>
          <w:sz w:val="16"/>
          <w:szCs w:val="16"/>
        </w:rPr>
      </w:pPr>
    </w:p>
    <w:p w:rsidR="00622B66" w:rsidRDefault="00622B66" w:rsidP="00622B66">
      <w:pPr>
        <w:jc w:val="both"/>
        <w:rPr>
          <w:b/>
          <w:sz w:val="16"/>
          <w:szCs w:val="16"/>
        </w:rPr>
      </w:pPr>
    </w:p>
    <w:p w:rsidR="00622B66" w:rsidRDefault="00622B66" w:rsidP="00622B66">
      <w:p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Início:  </w:t>
      </w:r>
      <w:r w:rsidR="001E1B9F">
        <w:rPr>
          <w:b/>
          <w:sz w:val="24"/>
        </w:rPr>
        <w:t>13</w:t>
      </w:r>
      <w:r>
        <w:rPr>
          <w:b/>
          <w:sz w:val="24"/>
        </w:rPr>
        <w:t>/0</w:t>
      </w:r>
      <w:r w:rsidR="001E1B9F">
        <w:rPr>
          <w:b/>
          <w:sz w:val="24"/>
        </w:rPr>
        <w:t>8</w:t>
      </w:r>
      <w:r>
        <w:rPr>
          <w:b/>
          <w:sz w:val="24"/>
        </w:rPr>
        <w:t xml:space="preserve">/2019   -     Término: </w:t>
      </w:r>
      <w:r w:rsidR="00AD1933">
        <w:rPr>
          <w:b/>
          <w:sz w:val="24"/>
        </w:rPr>
        <w:t>12</w:t>
      </w:r>
      <w:r>
        <w:rPr>
          <w:b/>
          <w:sz w:val="24"/>
        </w:rPr>
        <w:t>/</w:t>
      </w:r>
      <w:r w:rsidR="00AD1933">
        <w:rPr>
          <w:b/>
          <w:sz w:val="24"/>
        </w:rPr>
        <w:t>11</w:t>
      </w:r>
      <w:r>
        <w:rPr>
          <w:b/>
          <w:sz w:val="24"/>
        </w:rPr>
        <w:t>/2019</w:t>
      </w:r>
    </w:p>
    <w:tbl>
      <w:tblPr>
        <w:tblW w:w="13134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0"/>
        <w:gridCol w:w="1701"/>
        <w:gridCol w:w="993"/>
        <w:gridCol w:w="1187"/>
        <w:gridCol w:w="7563"/>
      </w:tblGrid>
      <w:tr w:rsidR="00622B66" w:rsidTr="00B02FDA">
        <w:tc>
          <w:tcPr>
            <w:tcW w:w="16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:rsidR="00622B66" w:rsidRDefault="00622B66" w:rsidP="00B02F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:rsidR="00622B66" w:rsidRDefault="00622B66" w:rsidP="00B02F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HORA</w:t>
            </w: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:rsidR="00622B66" w:rsidRDefault="00622B66" w:rsidP="00B02F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SALA</w:t>
            </w:r>
          </w:p>
        </w:tc>
        <w:tc>
          <w:tcPr>
            <w:tcW w:w="118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:rsidR="00622B66" w:rsidRDefault="00622B66" w:rsidP="00B02F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ATIV.</w:t>
            </w:r>
          </w:p>
          <w:p w:rsidR="00622B66" w:rsidRDefault="00622B66" w:rsidP="00B02F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(T/S/AV)</w:t>
            </w:r>
          </w:p>
        </w:tc>
        <w:tc>
          <w:tcPr>
            <w:tcW w:w="756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:rsidR="00622B66" w:rsidRDefault="00622B66" w:rsidP="00B02F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AULA</w:t>
            </w:r>
          </w:p>
        </w:tc>
      </w:tr>
      <w:tr w:rsidR="00622B66" w:rsidTr="00B02FDA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B66" w:rsidRPr="00ED72EA" w:rsidRDefault="00622B66" w:rsidP="00B02FD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1E1B9F">
              <w:rPr>
                <w:b/>
                <w:sz w:val="28"/>
              </w:rPr>
              <w:t>3/08</w:t>
            </w:r>
          </w:p>
          <w:p w:rsidR="00622B66" w:rsidRPr="00ED72EA" w:rsidRDefault="00622B66" w:rsidP="00B02FDA">
            <w:pPr>
              <w:jc w:val="center"/>
              <w:rPr>
                <w:b/>
                <w:sz w:val="28"/>
              </w:rPr>
            </w:pPr>
            <w:r w:rsidRPr="00ED72EA">
              <w:rPr>
                <w:b/>
                <w:sz w:val="28"/>
              </w:rPr>
              <w:t>3</w:t>
            </w:r>
            <w:r w:rsidRPr="00ED72EA">
              <w:rPr>
                <w:b/>
                <w:sz w:val="28"/>
                <w:vertAlign w:val="superscript"/>
              </w:rPr>
              <w:t>a</w:t>
            </w:r>
            <w:r w:rsidRPr="00ED72EA">
              <w:rPr>
                <w:b/>
                <w:sz w:val="28"/>
              </w:rPr>
              <w:t xml:space="preserve"> f.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B66" w:rsidRDefault="00622B66" w:rsidP="00B02FD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11:00-12:00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B66" w:rsidRDefault="00622B66" w:rsidP="00B02FD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L11-SS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B66" w:rsidRDefault="0031648F" w:rsidP="00B02F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B66" w:rsidRDefault="0094321E" w:rsidP="00B02FDA">
            <w:pPr>
              <w:tabs>
                <w:tab w:val="left" w:pos="11297"/>
              </w:tabs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Apresentação do curso</w:t>
            </w:r>
          </w:p>
          <w:p w:rsidR="0094321E" w:rsidRPr="004D3402" w:rsidRDefault="0094321E" w:rsidP="00B02FDA">
            <w:pPr>
              <w:tabs>
                <w:tab w:val="left" w:pos="11297"/>
              </w:tabs>
              <w:jc w:val="center"/>
              <w:rPr>
                <w:b/>
                <w:color w:val="FF0000"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Gametogênese Masculina 1</w:t>
            </w:r>
          </w:p>
        </w:tc>
      </w:tr>
      <w:tr w:rsidR="00622B66" w:rsidTr="00B02FDA">
        <w:trPr>
          <w:trHeight w:val="656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B66" w:rsidRDefault="001E1B9F" w:rsidP="00622B6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20/08</w:t>
            </w:r>
          </w:p>
          <w:p w:rsidR="00622B66" w:rsidRDefault="00622B66" w:rsidP="00622B66">
            <w:pPr>
              <w:jc w:val="center"/>
              <w:rPr>
                <w:b/>
                <w:sz w:val="28"/>
              </w:rPr>
            </w:pPr>
            <w:r w:rsidRPr="00ED72EA">
              <w:rPr>
                <w:b/>
                <w:sz w:val="28"/>
              </w:rPr>
              <w:t>3</w:t>
            </w:r>
            <w:r w:rsidRPr="00ED72EA">
              <w:rPr>
                <w:b/>
                <w:sz w:val="28"/>
                <w:vertAlign w:val="superscript"/>
              </w:rPr>
              <w:t>a</w:t>
            </w:r>
            <w:r w:rsidRPr="00ED72EA">
              <w:rPr>
                <w:b/>
                <w:sz w:val="28"/>
              </w:rPr>
              <w:t xml:space="preserve"> f.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B66" w:rsidRDefault="0031648F" w:rsidP="00B02FD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11:00-12:00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B66" w:rsidRDefault="0031648F" w:rsidP="00B02FD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L11-SS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B66" w:rsidRDefault="00902ACA" w:rsidP="00B02F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B66" w:rsidRDefault="0094321E" w:rsidP="00902ACA">
            <w:pPr>
              <w:tabs>
                <w:tab w:val="left" w:pos="11297"/>
              </w:tabs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Gametogênese Masculina</w:t>
            </w:r>
            <w:r>
              <w:rPr>
                <w:b/>
                <w:sz w:val="28"/>
                <w:szCs w:val="24"/>
              </w:rPr>
              <w:t>2</w:t>
            </w:r>
          </w:p>
        </w:tc>
      </w:tr>
      <w:tr w:rsidR="00622B66" w:rsidRPr="00C10821" w:rsidTr="00B02FDA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B66" w:rsidRDefault="001E1B9F" w:rsidP="00B02FD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27/08</w:t>
            </w:r>
          </w:p>
          <w:p w:rsidR="00622B66" w:rsidRPr="00C10821" w:rsidRDefault="00622B66" w:rsidP="00B02FDA">
            <w:pPr>
              <w:jc w:val="center"/>
              <w:rPr>
                <w:b/>
                <w:sz w:val="28"/>
              </w:rPr>
            </w:pPr>
            <w:r w:rsidRPr="00ED72EA">
              <w:rPr>
                <w:b/>
                <w:sz w:val="28"/>
              </w:rPr>
              <w:t>3</w:t>
            </w:r>
            <w:r w:rsidRPr="00ED72EA">
              <w:rPr>
                <w:b/>
                <w:sz w:val="28"/>
                <w:vertAlign w:val="superscript"/>
              </w:rPr>
              <w:t>a</w:t>
            </w:r>
            <w:r w:rsidRPr="00ED72EA">
              <w:rPr>
                <w:b/>
                <w:sz w:val="28"/>
              </w:rPr>
              <w:t xml:space="preserve"> f.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B66" w:rsidRPr="00C10821" w:rsidRDefault="00622B66" w:rsidP="00B02FD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11:00-12:00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B66" w:rsidRPr="00C10821" w:rsidRDefault="00622B66" w:rsidP="00B02FD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L11-SS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B66" w:rsidRPr="00C10821" w:rsidRDefault="00902ACA" w:rsidP="00B02F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B66" w:rsidRPr="00F814F8" w:rsidRDefault="00995C45" w:rsidP="0031648F">
            <w:pPr>
              <w:ind w:right="29"/>
              <w:jc w:val="center"/>
              <w:rPr>
                <w:b/>
                <w:color w:val="0070C0"/>
                <w:sz w:val="28"/>
                <w:szCs w:val="24"/>
              </w:rPr>
            </w:pPr>
            <w:r w:rsidRPr="00995C45">
              <w:rPr>
                <w:b/>
                <w:sz w:val="28"/>
                <w:szCs w:val="24"/>
              </w:rPr>
              <w:t>Gametogênese Feminina</w:t>
            </w:r>
            <w:r w:rsidR="00B02FDA">
              <w:rPr>
                <w:b/>
                <w:sz w:val="28"/>
                <w:szCs w:val="24"/>
              </w:rPr>
              <w:t>1</w:t>
            </w:r>
          </w:p>
        </w:tc>
      </w:tr>
      <w:tr w:rsidR="002355B3" w:rsidRPr="00C10821" w:rsidTr="00B02FDA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B3" w:rsidRDefault="001E1B9F" w:rsidP="002355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03/09</w:t>
            </w:r>
          </w:p>
          <w:p w:rsidR="002355B3" w:rsidRDefault="002355B3" w:rsidP="002355B3">
            <w:pPr>
              <w:jc w:val="center"/>
              <w:rPr>
                <w:b/>
                <w:sz w:val="28"/>
              </w:rPr>
            </w:pPr>
            <w:r w:rsidRPr="00ED72EA">
              <w:rPr>
                <w:b/>
                <w:sz w:val="28"/>
              </w:rPr>
              <w:t>3</w:t>
            </w:r>
            <w:r w:rsidRPr="00ED72EA">
              <w:rPr>
                <w:b/>
                <w:sz w:val="28"/>
                <w:vertAlign w:val="superscript"/>
              </w:rPr>
              <w:t>a</w:t>
            </w:r>
            <w:r w:rsidRPr="00ED72EA">
              <w:rPr>
                <w:b/>
                <w:sz w:val="28"/>
              </w:rPr>
              <w:t xml:space="preserve"> f.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B3" w:rsidRPr="00C10821" w:rsidRDefault="002355B3" w:rsidP="002355B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11:00-12:00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B3" w:rsidRPr="00C10821" w:rsidRDefault="002355B3" w:rsidP="002355B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L11-SS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B3" w:rsidRPr="00C10821" w:rsidRDefault="002355B3" w:rsidP="002355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5B3" w:rsidRPr="00F814F8" w:rsidRDefault="00B02FDA" w:rsidP="002355B3">
            <w:pPr>
              <w:ind w:right="29"/>
              <w:jc w:val="center"/>
              <w:rPr>
                <w:b/>
                <w:color w:val="0070C0"/>
                <w:sz w:val="28"/>
                <w:szCs w:val="24"/>
              </w:rPr>
            </w:pPr>
            <w:r w:rsidRPr="00995C45">
              <w:rPr>
                <w:b/>
                <w:sz w:val="28"/>
                <w:szCs w:val="24"/>
              </w:rPr>
              <w:t>Gametogênese Feminina</w:t>
            </w:r>
            <w:r>
              <w:rPr>
                <w:b/>
                <w:sz w:val="28"/>
                <w:szCs w:val="24"/>
              </w:rPr>
              <w:t>2</w:t>
            </w:r>
          </w:p>
        </w:tc>
      </w:tr>
      <w:tr w:rsidR="002355B3" w:rsidRPr="00C10821" w:rsidTr="00B02FDA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B3" w:rsidRDefault="001E1B9F" w:rsidP="002355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10/09</w:t>
            </w:r>
          </w:p>
          <w:p w:rsidR="002355B3" w:rsidRDefault="002355B3" w:rsidP="002355B3">
            <w:pPr>
              <w:jc w:val="center"/>
              <w:rPr>
                <w:b/>
                <w:sz w:val="28"/>
              </w:rPr>
            </w:pPr>
            <w:r w:rsidRPr="00ED72EA">
              <w:rPr>
                <w:b/>
                <w:sz w:val="28"/>
              </w:rPr>
              <w:t>3</w:t>
            </w:r>
            <w:r w:rsidRPr="00ED72EA">
              <w:rPr>
                <w:b/>
                <w:sz w:val="28"/>
                <w:vertAlign w:val="superscript"/>
              </w:rPr>
              <w:t>a</w:t>
            </w:r>
            <w:r w:rsidRPr="00ED72EA">
              <w:rPr>
                <w:b/>
                <w:sz w:val="28"/>
              </w:rPr>
              <w:t xml:space="preserve"> f.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B3" w:rsidRDefault="002355B3" w:rsidP="002355B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11:00-12:00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B3" w:rsidRDefault="002355B3" w:rsidP="002355B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L11-SS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B3" w:rsidRDefault="002355B3" w:rsidP="002355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5B3" w:rsidRPr="0031648F" w:rsidRDefault="00B02FDA" w:rsidP="002355B3">
            <w:pPr>
              <w:ind w:right="29"/>
              <w:jc w:val="center"/>
              <w:rPr>
                <w:b/>
                <w:sz w:val="28"/>
                <w:szCs w:val="24"/>
              </w:rPr>
            </w:pPr>
            <w:r w:rsidRPr="00301517">
              <w:rPr>
                <w:b/>
                <w:sz w:val="28"/>
                <w:szCs w:val="24"/>
              </w:rPr>
              <w:t>Fertilização</w:t>
            </w:r>
          </w:p>
        </w:tc>
      </w:tr>
      <w:tr w:rsidR="002355B3" w:rsidRPr="00C10821" w:rsidTr="00B02FDA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B3" w:rsidRDefault="001E1B9F" w:rsidP="002355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17/09</w:t>
            </w:r>
          </w:p>
          <w:p w:rsidR="002355B3" w:rsidRDefault="002355B3" w:rsidP="002355B3">
            <w:pPr>
              <w:jc w:val="center"/>
              <w:rPr>
                <w:b/>
                <w:sz w:val="28"/>
              </w:rPr>
            </w:pPr>
            <w:r w:rsidRPr="00ED72EA">
              <w:rPr>
                <w:b/>
                <w:sz w:val="28"/>
              </w:rPr>
              <w:t>3</w:t>
            </w:r>
            <w:r w:rsidRPr="00ED72EA">
              <w:rPr>
                <w:b/>
                <w:sz w:val="28"/>
                <w:vertAlign w:val="superscript"/>
              </w:rPr>
              <w:t>a</w:t>
            </w:r>
            <w:r w:rsidRPr="00ED72EA">
              <w:rPr>
                <w:b/>
                <w:sz w:val="28"/>
              </w:rPr>
              <w:t xml:space="preserve"> f.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B3" w:rsidRDefault="002355B3" w:rsidP="002355B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11:00-12:00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B3" w:rsidRDefault="002355B3" w:rsidP="002355B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L11-SS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B3" w:rsidRDefault="002355B3" w:rsidP="002355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5B3" w:rsidRPr="0031648F" w:rsidRDefault="00B02FDA" w:rsidP="00995C45">
            <w:pPr>
              <w:ind w:right="29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1ª semana do desenvolvimento: clivagens e </w:t>
            </w:r>
            <w:proofErr w:type="spellStart"/>
            <w:r>
              <w:rPr>
                <w:b/>
                <w:sz w:val="28"/>
                <w:szCs w:val="24"/>
              </w:rPr>
              <w:t>blastulação</w:t>
            </w:r>
            <w:proofErr w:type="spellEnd"/>
          </w:p>
        </w:tc>
      </w:tr>
      <w:tr w:rsidR="002355B3" w:rsidRPr="00C10821" w:rsidTr="00B02FDA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B3" w:rsidRDefault="002355B3" w:rsidP="002355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1E1B9F">
              <w:rPr>
                <w:b/>
                <w:sz w:val="28"/>
              </w:rPr>
              <w:t>4/09</w:t>
            </w:r>
          </w:p>
          <w:p w:rsidR="002355B3" w:rsidRDefault="002355B3" w:rsidP="002355B3">
            <w:pPr>
              <w:jc w:val="center"/>
              <w:rPr>
                <w:b/>
                <w:sz w:val="28"/>
              </w:rPr>
            </w:pPr>
            <w:r w:rsidRPr="00ED72EA">
              <w:rPr>
                <w:b/>
                <w:sz w:val="28"/>
              </w:rPr>
              <w:t>3</w:t>
            </w:r>
            <w:r w:rsidRPr="00ED72EA">
              <w:rPr>
                <w:b/>
                <w:sz w:val="28"/>
                <w:vertAlign w:val="superscript"/>
              </w:rPr>
              <w:t>a</w:t>
            </w:r>
            <w:r w:rsidRPr="00ED72EA">
              <w:rPr>
                <w:b/>
                <w:sz w:val="28"/>
              </w:rPr>
              <w:t xml:space="preserve"> f.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B3" w:rsidRDefault="002355B3" w:rsidP="002355B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11:00-12:00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B3" w:rsidRDefault="002355B3" w:rsidP="002355B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L11-SS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B3" w:rsidRDefault="002355B3" w:rsidP="002355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5B3" w:rsidRPr="0031648F" w:rsidRDefault="00B02FDA" w:rsidP="002355B3">
            <w:pPr>
              <w:ind w:right="29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Implantação/</w:t>
            </w:r>
            <w:r w:rsidR="00995C45">
              <w:rPr>
                <w:b/>
                <w:sz w:val="28"/>
                <w:szCs w:val="24"/>
              </w:rPr>
              <w:t>Placentação</w:t>
            </w:r>
          </w:p>
        </w:tc>
      </w:tr>
      <w:tr w:rsidR="002355B3" w:rsidRPr="00C10821" w:rsidTr="00B02FDA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B3" w:rsidRDefault="001E1B9F" w:rsidP="002355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01/10</w:t>
            </w:r>
          </w:p>
          <w:p w:rsidR="002355B3" w:rsidRDefault="002355B3" w:rsidP="002355B3">
            <w:pPr>
              <w:jc w:val="center"/>
              <w:rPr>
                <w:b/>
                <w:sz w:val="28"/>
              </w:rPr>
            </w:pPr>
            <w:r w:rsidRPr="00ED72EA">
              <w:rPr>
                <w:b/>
                <w:sz w:val="28"/>
              </w:rPr>
              <w:t>3</w:t>
            </w:r>
            <w:r w:rsidRPr="00ED72EA">
              <w:rPr>
                <w:b/>
                <w:sz w:val="28"/>
                <w:vertAlign w:val="superscript"/>
              </w:rPr>
              <w:t>a</w:t>
            </w:r>
            <w:r w:rsidRPr="00ED72EA">
              <w:rPr>
                <w:b/>
                <w:sz w:val="28"/>
              </w:rPr>
              <w:t xml:space="preserve"> f.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B3" w:rsidRDefault="002355B3" w:rsidP="002355B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11:00-12:00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B3" w:rsidRDefault="002355B3" w:rsidP="002355B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L11-SS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B3" w:rsidRDefault="00995C45" w:rsidP="002355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AV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5B3" w:rsidRDefault="00995C45" w:rsidP="002355B3">
            <w:pPr>
              <w:ind w:right="29"/>
              <w:jc w:val="center"/>
              <w:rPr>
                <w:b/>
                <w:color w:val="0070C0"/>
                <w:sz w:val="28"/>
                <w:szCs w:val="24"/>
              </w:rPr>
            </w:pPr>
            <w:r>
              <w:rPr>
                <w:b/>
                <w:color w:val="0070C0"/>
                <w:sz w:val="28"/>
                <w:szCs w:val="24"/>
              </w:rPr>
              <w:t>1ª avaliação</w:t>
            </w:r>
          </w:p>
        </w:tc>
      </w:tr>
      <w:tr w:rsidR="002355B3" w:rsidRPr="00C10821" w:rsidTr="00B02FDA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B3" w:rsidRDefault="001E1B9F" w:rsidP="002355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08/10</w:t>
            </w:r>
          </w:p>
          <w:p w:rsidR="002355B3" w:rsidRDefault="002355B3" w:rsidP="002355B3">
            <w:pPr>
              <w:jc w:val="center"/>
              <w:rPr>
                <w:b/>
                <w:sz w:val="28"/>
              </w:rPr>
            </w:pPr>
            <w:r w:rsidRPr="00ED72EA">
              <w:rPr>
                <w:b/>
                <w:sz w:val="28"/>
              </w:rPr>
              <w:t>3</w:t>
            </w:r>
            <w:r w:rsidRPr="00ED72EA">
              <w:rPr>
                <w:b/>
                <w:sz w:val="28"/>
                <w:vertAlign w:val="superscript"/>
              </w:rPr>
              <w:t>a</w:t>
            </w:r>
            <w:r w:rsidRPr="00ED72EA">
              <w:rPr>
                <w:b/>
                <w:sz w:val="28"/>
              </w:rPr>
              <w:t xml:space="preserve"> f.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B3" w:rsidRDefault="002355B3" w:rsidP="002355B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11:00-12:00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B3" w:rsidRDefault="002355B3" w:rsidP="002355B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L11-SS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B3" w:rsidRDefault="002355B3" w:rsidP="002355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5B3" w:rsidRDefault="00995C45" w:rsidP="00995C45">
            <w:pPr>
              <w:ind w:right="29"/>
              <w:jc w:val="center"/>
              <w:rPr>
                <w:b/>
                <w:color w:val="0070C0"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Gastrulação</w:t>
            </w:r>
            <w:proofErr w:type="spellEnd"/>
          </w:p>
        </w:tc>
      </w:tr>
      <w:tr w:rsidR="002355B3" w:rsidRPr="00C10821" w:rsidTr="00B02FDA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B3" w:rsidRDefault="001E1B9F" w:rsidP="002355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15/10</w:t>
            </w:r>
          </w:p>
          <w:p w:rsidR="002355B3" w:rsidRDefault="002355B3" w:rsidP="002355B3">
            <w:pPr>
              <w:jc w:val="center"/>
              <w:rPr>
                <w:b/>
                <w:sz w:val="28"/>
              </w:rPr>
            </w:pPr>
            <w:r w:rsidRPr="00ED72EA">
              <w:rPr>
                <w:b/>
                <w:sz w:val="28"/>
              </w:rPr>
              <w:t>3</w:t>
            </w:r>
            <w:r w:rsidRPr="00ED72EA">
              <w:rPr>
                <w:b/>
                <w:sz w:val="28"/>
                <w:vertAlign w:val="superscript"/>
              </w:rPr>
              <w:t>a</w:t>
            </w:r>
            <w:r w:rsidRPr="00ED72EA">
              <w:rPr>
                <w:b/>
                <w:sz w:val="28"/>
              </w:rPr>
              <w:t xml:space="preserve"> f.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B3" w:rsidRDefault="002355B3" w:rsidP="002355B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11:00-12:00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B3" w:rsidRDefault="002355B3" w:rsidP="002355B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L11-SS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B3" w:rsidRDefault="002355B3" w:rsidP="002355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5B3" w:rsidRDefault="0094321E" w:rsidP="0094321E">
            <w:pPr>
              <w:ind w:right="29"/>
              <w:jc w:val="center"/>
              <w:rPr>
                <w:b/>
                <w:color w:val="0070C0"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Derivados do ectoderma: </w:t>
            </w:r>
            <w:proofErr w:type="spellStart"/>
            <w:r>
              <w:rPr>
                <w:b/>
                <w:sz w:val="28"/>
                <w:szCs w:val="24"/>
              </w:rPr>
              <w:t>Neurulação</w:t>
            </w:r>
            <w:proofErr w:type="spellEnd"/>
            <w:r>
              <w:rPr>
                <w:b/>
                <w:sz w:val="28"/>
                <w:szCs w:val="24"/>
              </w:rPr>
              <w:t xml:space="preserve"> </w:t>
            </w:r>
          </w:p>
        </w:tc>
      </w:tr>
      <w:tr w:rsidR="002355B3" w:rsidRPr="00C10821" w:rsidTr="00B02FDA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B3" w:rsidRDefault="001E1B9F" w:rsidP="002355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22/10</w:t>
            </w:r>
          </w:p>
          <w:p w:rsidR="002355B3" w:rsidRDefault="002355B3" w:rsidP="002355B3">
            <w:pPr>
              <w:jc w:val="center"/>
              <w:rPr>
                <w:b/>
                <w:sz w:val="28"/>
              </w:rPr>
            </w:pPr>
            <w:r w:rsidRPr="00ED72EA">
              <w:rPr>
                <w:b/>
                <w:sz w:val="28"/>
              </w:rPr>
              <w:t>3</w:t>
            </w:r>
            <w:r w:rsidRPr="00ED72EA">
              <w:rPr>
                <w:b/>
                <w:sz w:val="28"/>
                <w:vertAlign w:val="superscript"/>
              </w:rPr>
              <w:t>a</w:t>
            </w:r>
            <w:r w:rsidRPr="00ED72EA">
              <w:rPr>
                <w:b/>
                <w:sz w:val="28"/>
              </w:rPr>
              <w:t xml:space="preserve"> f.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B3" w:rsidRDefault="002355B3" w:rsidP="002355B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11:00-12:00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B3" w:rsidRDefault="002355B3" w:rsidP="002355B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L11-SS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B3" w:rsidRDefault="002355B3" w:rsidP="002355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5B3" w:rsidRDefault="0094321E" w:rsidP="002355B3">
            <w:pPr>
              <w:ind w:right="29"/>
              <w:jc w:val="center"/>
              <w:rPr>
                <w:b/>
                <w:color w:val="0070C0"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Derivados do Mesoderma</w:t>
            </w:r>
          </w:p>
        </w:tc>
      </w:tr>
      <w:tr w:rsidR="002355B3" w:rsidRPr="00C10821" w:rsidTr="00B02FDA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B3" w:rsidRDefault="001E1B9F" w:rsidP="002355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29/10</w:t>
            </w:r>
          </w:p>
          <w:p w:rsidR="002355B3" w:rsidRDefault="002355B3" w:rsidP="002355B3">
            <w:pPr>
              <w:jc w:val="center"/>
              <w:rPr>
                <w:b/>
                <w:sz w:val="28"/>
              </w:rPr>
            </w:pPr>
            <w:r w:rsidRPr="00ED72EA">
              <w:rPr>
                <w:b/>
                <w:sz w:val="28"/>
              </w:rPr>
              <w:t>3</w:t>
            </w:r>
            <w:r w:rsidRPr="00ED72EA">
              <w:rPr>
                <w:b/>
                <w:sz w:val="28"/>
                <w:vertAlign w:val="superscript"/>
              </w:rPr>
              <w:t>a</w:t>
            </w:r>
            <w:r w:rsidRPr="00ED72EA">
              <w:rPr>
                <w:b/>
                <w:sz w:val="28"/>
              </w:rPr>
              <w:t xml:space="preserve"> f.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B3" w:rsidRDefault="002355B3" w:rsidP="002355B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11:00-12:00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B3" w:rsidRDefault="002355B3" w:rsidP="002355B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L11-SS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B3" w:rsidRDefault="002355B3" w:rsidP="002355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5B3" w:rsidRDefault="00995C45" w:rsidP="002355B3">
            <w:pPr>
              <w:ind w:right="29"/>
              <w:jc w:val="center"/>
              <w:rPr>
                <w:b/>
                <w:color w:val="0070C0"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Derivados do Endoderma e fechamento do embrião</w:t>
            </w:r>
          </w:p>
        </w:tc>
      </w:tr>
      <w:tr w:rsidR="002355B3" w:rsidRPr="00C10821" w:rsidTr="00B02FDA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B3" w:rsidRDefault="001E1B9F" w:rsidP="002355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05/11</w:t>
            </w:r>
          </w:p>
          <w:p w:rsidR="002355B3" w:rsidRDefault="002355B3" w:rsidP="002355B3">
            <w:pPr>
              <w:jc w:val="center"/>
              <w:rPr>
                <w:b/>
                <w:sz w:val="28"/>
              </w:rPr>
            </w:pPr>
            <w:r w:rsidRPr="00ED72EA">
              <w:rPr>
                <w:b/>
                <w:sz w:val="28"/>
              </w:rPr>
              <w:t>3</w:t>
            </w:r>
            <w:r w:rsidRPr="00ED72EA">
              <w:rPr>
                <w:b/>
                <w:sz w:val="28"/>
                <w:vertAlign w:val="superscript"/>
              </w:rPr>
              <w:t>a</w:t>
            </w:r>
            <w:r w:rsidRPr="00ED72EA">
              <w:rPr>
                <w:b/>
                <w:sz w:val="28"/>
              </w:rPr>
              <w:t xml:space="preserve"> f.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B3" w:rsidRDefault="002355B3" w:rsidP="002355B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11:00-12:00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B3" w:rsidRDefault="002355B3" w:rsidP="002355B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L11-SS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B3" w:rsidRDefault="00995C45" w:rsidP="002355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AV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5B3" w:rsidRDefault="00995C45" w:rsidP="002355B3">
            <w:pPr>
              <w:ind w:right="29"/>
              <w:jc w:val="center"/>
              <w:rPr>
                <w:b/>
                <w:color w:val="0070C0"/>
                <w:sz w:val="28"/>
                <w:szCs w:val="24"/>
              </w:rPr>
            </w:pPr>
            <w:r>
              <w:rPr>
                <w:b/>
                <w:color w:val="0070C0"/>
                <w:sz w:val="28"/>
                <w:szCs w:val="24"/>
              </w:rPr>
              <w:t>2ª avaliação</w:t>
            </w:r>
          </w:p>
        </w:tc>
      </w:tr>
      <w:tr w:rsidR="00AD1933" w:rsidRPr="00C10821" w:rsidTr="00995C45">
        <w:trPr>
          <w:trHeight w:val="65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33" w:rsidRDefault="00AD1933" w:rsidP="00AD193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  <w:r>
              <w:rPr>
                <w:b/>
                <w:sz w:val="28"/>
              </w:rPr>
              <w:t>/11</w:t>
            </w:r>
          </w:p>
          <w:p w:rsidR="00AD1933" w:rsidRDefault="00AD1933" w:rsidP="00AD1933">
            <w:pPr>
              <w:jc w:val="center"/>
              <w:rPr>
                <w:b/>
                <w:sz w:val="28"/>
              </w:rPr>
            </w:pPr>
            <w:r w:rsidRPr="00ED72EA">
              <w:rPr>
                <w:b/>
                <w:sz w:val="28"/>
              </w:rPr>
              <w:t>3</w:t>
            </w:r>
            <w:r w:rsidRPr="00ED72EA">
              <w:rPr>
                <w:b/>
                <w:sz w:val="28"/>
                <w:vertAlign w:val="superscript"/>
              </w:rPr>
              <w:t>a</w:t>
            </w:r>
            <w:r w:rsidRPr="00ED72EA">
              <w:rPr>
                <w:b/>
                <w:sz w:val="28"/>
              </w:rPr>
              <w:t xml:space="preserve"> f.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33" w:rsidRDefault="00AD1933" w:rsidP="00AD193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11:00-12:00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33" w:rsidRDefault="00AD1933" w:rsidP="00AD193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L11-SS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933" w:rsidRDefault="00AD1933" w:rsidP="00AD19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AV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33" w:rsidRDefault="00AD1933" w:rsidP="00AD1933">
            <w:pPr>
              <w:ind w:right="29"/>
              <w:jc w:val="center"/>
              <w:rPr>
                <w:b/>
                <w:color w:val="0070C0"/>
                <w:sz w:val="28"/>
                <w:szCs w:val="24"/>
              </w:rPr>
            </w:pPr>
            <w:r>
              <w:rPr>
                <w:b/>
                <w:color w:val="0070C0"/>
                <w:sz w:val="28"/>
                <w:szCs w:val="24"/>
              </w:rPr>
              <w:t>2ª chamada</w:t>
            </w:r>
          </w:p>
        </w:tc>
      </w:tr>
    </w:tbl>
    <w:p w:rsidR="001865AF" w:rsidRDefault="001865AF" w:rsidP="00995C45">
      <w:bookmarkStart w:id="0" w:name="_GoBack"/>
      <w:bookmarkEnd w:id="0"/>
    </w:p>
    <w:sectPr w:rsidR="001865AF">
      <w:footnotePr>
        <w:pos w:val="beneathText"/>
      </w:footnotePr>
      <w:pgSz w:w="16838" w:h="11906" w:orient="landscape"/>
      <w:pgMar w:top="680" w:right="1418" w:bottom="680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66"/>
    <w:rsid w:val="001865AF"/>
    <w:rsid w:val="001E1B9F"/>
    <w:rsid w:val="002355B3"/>
    <w:rsid w:val="0031648F"/>
    <w:rsid w:val="004B240F"/>
    <w:rsid w:val="00526E45"/>
    <w:rsid w:val="00622B66"/>
    <w:rsid w:val="00902ACA"/>
    <w:rsid w:val="0094321E"/>
    <w:rsid w:val="00995C45"/>
    <w:rsid w:val="00AD1933"/>
    <w:rsid w:val="00B02FDA"/>
    <w:rsid w:val="00E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7AB0E-CCFD-4347-8E09-848E353D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B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622B66"/>
    <w:pPr>
      <w:jc w:val="center"/>
    </w:pPr>
    <w:rPr>
      <w:rFonts w:ascii="Bookman Old Style" w:hAnsi="Bookman Old Style" w:cs="Bookman Old Style"/>
      <w:b/>
      <w:sz w:val="28"/>
      <w:vertAlign w:val="superscript"/>
    </w:rPr>
  </w:style>
  <w:style w:type="character" w:customStyle="1" w:styleId="CorpodetextoChar">
    <w:name w:val="Corpo de texto Char"/>
    <w:basedOn w:val="Fontepargpadro"/>
    <w:link w:val="Corpodetexto"/>
    <w:semiHidden/>
    <w:rsid w:val="00622B66"/>
    <w:rPr>
      <w:rFonts w:ascii="Bookman Old Style" w:eastAsia="Times New Roman" w:hAnsi="Bookman Old Style" w:cs="Bookman Old Style"/>
      <w:b/>
      <w:sz w:val="28"/>
      <w:szCs w:val="20"/>
      <w:vertAlign w:val="superscript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Stipursky</dc:creator>
  <cp:keywords/>
  <dc:description/>
  <cp:lastModifiedBy>Joice Stipursky</cp:lastModifiedBy>
  <cp:revision>3</cp:revision>
  <dcterms:created xsi:type="dcterms:W3CDTF">2019-08-05T12:37:00Z</dcterms:created>
  <dcterms:modified xsi:type="dcterms:W3CDTF">2019-08-05T12:38:00Z</dcterms:modified>
</cp:coreProperties>
</file>